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86040" w14:textId="77777777" w:rsidR="00766014" w:rsidRDefault="00766014">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8326" w:type="dxa"/>
        <w:tblInd w:w="0" w:type="dxa"/>
        <w:tblLayout w:type="fixed"/>
        <w:tblLook w:val="0000" w:firstRow="0" w:lastRow="0" w:firstColumn="0" w:lastColumn="0" w:noHBand="0" w:noVBand="0"/>
      </w:tblPr>
      <w:tblGrid>
        <w:gridCol w:w="1461"/>
        <w:gridCol w:w="6865"/>
      </w:tblGrid>
      <w:tr w:rsidR="00766014" w14:paraId="59A25E60" w14:textId="77777777">
        <w:trPr>
          <w:trHeight w:val="1960"/>
        </w:trPr>
        <w:tc>
          <w:tcPr>
            <w:tcW w:w="1461" w:type="dxa"/>
            <w:shd w:val="clear" w:color="auto" w:fill="FFFFFF"/>
            <w:tcMar>
              <w:top w:w="0" w:type="dxa"/>
              <w:left w:w="70" w:type="dxa"/>
              <w:bottom w:w="0" w:type="dxa"/>
              <w:right w:w="70" w:type="dxa"/>
            </w:tcMar>
          </w:tcPr>
          <w:p w14:paraId="00913598" w14:textId="77777777" w:rsidR="00766014" w:rsidRDefault="00063AF2">
            <w:pPr>
              <w:pBdr>
                <w:top w:val="nil"/>
                <w:left w:val="nil"/>
                <w:bottom w:val="nil"/>
                <w:right w:val="nil"/>
                <w:between w:val="nil"/>
              </w:pBdr>
              <w:spacing w:after="200" w:line="240" w:lineRule="auto"/>
              <w:ind w:left="0" w:hanging="2"/>
              <w:jc w:val="center"/>
              <w:rPr>
                <w:color w:val="000000"/>
              </w:rPr>
            </w:pPr>
            <w:r>
              <w:rPr>
                <w:noProof/>
                <w:color w:val="000000"/>
              </w:rPr>
              <w:drawing>
                <wp:inline distT="0" distB="0" distL="114300" distR="114300" wp14:anchorId="5262D709" wp14:editId="34E06317">
                  <wp:extent cx="838835" cy="914400"/>
                  <wp:effectExtent l="0" t="0" r="0" b="0"/>
                  <wp:docPr id="1026" name="image1.png" descr="https://lh3.googleusercontent.com/i4OIikfpF9V1-VAz14HnEfvbPvcJVpZ0lZ0lA8VP4-S_PQtkzg4rLkyNoEtk7OGFIKK1Rbe27rf2FzAxxEN85lDRMaG224YvqHfAJ17J6tCf6KcY9MrKoV8KxEtHUXk33jWraglWSn7p1Bxze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4OIikfpF9V1-VAz14HnEfvbPvcJVpZ0lZ0lA8VP4-S_PQtkzg4rLkyNoEtk7OGFIKK1Rbe27rf2FzAxxEN85lDRMaG224YvqHfAJ17J6tCf6KcY9MrKoV8KxEtHUXk33jWraglWSn7p1Bxzew"/>
                          <pic:cNvPicPr preferRelativeResize="0"/>
                        </pic:nvPicPr>
                        <pic:blipFill>
                          <a:blip r:embed="rId8"/>
                          <a:srcRect/>
                          <a:stretch>
                            <a:fillRect/>
                          </a:stretch>
                        </pic:blipFill>
                        <pic:spPr>
                          <a:xfrm>
                            <a:off x="0" y="0"/>
                            <a:ext cx="838835" cy="914400"/>
                          </a:xfrm>
                          <a:prstGeom prst="rect">
                            <a:avLst/>
                          </a:prstGeom>
                          <a:ln/>
                        </pic:spPr>
                      </pic:pic>
                    </a:graphicData>
                  </a:graphic>
                </wp:inline>
              </w:drawing>
            </w:r>
          </w:p>
        </w:tc>
        <w:tc>
          <w:tcPr>
            <w:tcW w:w="6865" w:type="dxa"/>
            <w:shd w:val="clear" w:color="auto" w:fill="FFFFFF"/>
            <w:tcMar>
              <w:top w:w="0" w:type="dxa"/>
              <w:left w:w="70" w:type="dxa"/>
              <w:bottom w:w="0" w:type="dxa"/>
              <w:right w:w="70" w:type="dxa"/>
            </w:tcMar>
          </w:tcPr>
          <w:p w14:paraId="5DC1C07D" w14:textId="77777777" w:rsidR="00766014" w:rsidRDefault="00063AF2">
            <w:pPr>
              <w:pBdr>
                <w:top w:val="nil"/>
                <w:left w:val="nil"/>
                <w:bottom w:val="nil"/>
                <w:right w:val="nil"/>
                <w:between w:val="nil"/>
              </w:pBdr>
              <w:spacing w:before="120" w:after="200" w:line="240" w:lineRule="auto"/>
              <w:ind w:left="0" w:right="1005" w:hanging="2"/>
              <w:jc w:val="center"/>
              <w:rPr>
                <w:color w:val="000000"/>
              </w:rPr>
            </w:pPr>
            <w:r>
              <w:rPr>
                <w:color w:val="000000"/>
              </w:rPr>
              <w:t xml:space="preserve">                    Comune di Palermo</w:t>
            </w:r>
          </w:p>
          <w:p w14:paraId="6D02650F" w14:textId="77777777" w:rsidR="00766014" w:rsidRDefault="00063AF2">
            <w:pPr>
              <w:pBdr>
                <w:top w:val="nil"/>
                <w:left w:val="nil"/>
                <w:bottom w:val="nil"/>
                <w:right w:val="nil"/>
                <w:between w:val="nil"/>
              </w:pBdr>
              <w:spacing w:after="200" w:line="240" w:lineRule="auto"/>
              <w:ind w:left="0" w:right="1005" w:hanging="2"/>
              <w:jc w:val="center"/>
              <w:rPr>
                <w:color w:val="000000"/>
              </w:rPr>
            </w:pPr>
            <w:r>
              <w:rPr>
                <w:color w:val="000000"/>
              </w:rPr>
              <w:t xml:space="preserve">                 AREA DELLA CITTADINANZA</w:t>
            </w:r>
          </w:p>
          <w:p w14:paraId="0FEBDA1A" w14:textId="77777777" w:rsidR="00766014" w:rsidRDefault="00063AF2">
            <w:pPr>
              <w:pBdr>
                <w:top w:val="nil"/>
                <w:left w:val="nil"/>
                <w:bottom w:val="nil"/>
                <w:right w:val="nil"/>
                <w:between w:val="nil"/>
              </w:pBdr>
              <w:spacing w:after="200" w:line="240" w:lineRule="auto"/>
              <w:ind w:left="0" w:right="1005" w:hanging="2"/>
              <w:jc w:val="center"/>
              <w:rPr>
                <w:color w:val="000000"/>
              </w:rPr>
            </w:pPr>
            <w:r>
              <w:rPr>
                <w:color w:val="000000"/>
              </w:rPr>
              <w:t xml:space="preserve">                  SETTORE </w:t>
            </w:r>
            <w:r>
              <w:t>CITTADINANZA SOLIDALE</w:t>
            </w:r>
          </w:p>
          <w:p w14:paraId="661ACF6A" w14:textId="77777777" w:rsidR="00766014" w:rsidRDefault="00063AF2">
            <w:pPr>
              <w:pBdr>
                <w:top w:val="nil"/>
                <w:left w:val="nil"/>
                <w:bottom w:val="nil"/>
                <w:right w:val="nil"/>
                <w:between w:val="nil"/>
              </w:pBdr>
              <w:spacing w:after="200" w:line="240" w:lineRule="auto"/>
              <w:ind w:left="0" w:right="1005" w:hanging="2"/>
              <w:jc w:val="center"/>
              <w:rPr>
                <w:color w:val="000000"/>
              </w:rPr>
            </w:pPr>
            <w:r>
              <w:rPr>
                <w:color w:val="000000"/>
              </w:rPr>
              <w:t xml:space="preserve">                Palazzo Tommaso Natale di </w:t>
            </w:r>
            <w:proofErr w:type="spellStart"/>
            <w:r>
              <w:rPr>
                <w:color w:val="000000"/>
              </w:rPr>
              <w:t>Monterosato</w:t>
            </w:r>
            <w:proofErr w:type="spellEnd"/>
          </w:p>
          <w:p w14:paraId="2D9409A6" w14:textId="77777777" w:rsidR="00766014" w:rsidRDefault="00063AF2">
            <w:pPr>
              <w:pBdr>
                <w:top w:val="nil"/>
                <w:left w:val="nil"/>
                <w:bottom w:val="nil"/>
                <w:right w:val="nil"/>
                <w:between w:val="nil"/>
              </w:pBdr>
              <w:spacing w:after="200" w:line="240" w:lineRule="auto"/>
              <w:ind w:left="0" w:right="1005" w:hanging="2"/>
              <w:jc w:val="center"/>
              <w:rPr>
                <w:color w:val="000000"/>
              </w:rPr>
            </w:pPr>
            <w:r>
              <w:rPr>
                <w:color w:val="000000"/>
              </w:rPr>
              <w:t xml:space="preserve">    Via Garibaldi, 26</w:t>
            </w:r>
          </w:p>
          <w:p w14:paraId="2342ED9D" w14:textId="77777777" w:rsidR="00766014" w:rsidRDefault="00766014">
            <w:pPr>
              <w:pBdr>
                <w:top w:val="nil"/>
                <w:left w:val="nil"/>
                <w:bottom w:val="nil"/>
                <w:right w:val="nil"/>
                <w:between w:val="nil"/>
              </w:pBdr>
              <w:spacing w:after="200" w:line="240" w:lineRule="auto"/>
              <w:ind w:left="0" w:right="1560" w:hanging="2"/>
              <w:jc w:val="center"/>
              <w:rPr>
                <w:color w:val="000000"/>
              </w:rPr>
            </w:pPr>
          </w:p>
        </w:tc>
      </w:tr>
    </w:tbl>
    <w:p w14:paraId="450B6782"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AVVISO PUBBLICO</w:t>
      </w:r>
    </w:p>
    <w:p w14:paraId="618ECFE0" w14:textId="77777777" w:rsidR="00766014" w:rsidRDefault="00766014">
      <w:pPr>
        <w:pBdr>
          <w:top w:val="nil"/>
          <w:left w:val="nil"/>
          <w:bottom w:val="nil"/>
          <w:right w:val="nil"/>
          <w:between w:val="nil"/>
        </w:pBdr>
        <w:spacing w:line="240" w:lineRule="auto"/>
        <w:ind w:left="0" w:hanging="2"/>
        <w:jc w:val="both"/>
        <w:rPr>
          <w:color w:val="000000"/>
        </w:rPr>
      </w:pPr>
    </w:p>
    <w:p w14:paraId="3EC9A28F"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Per la selezione mediante procedura comparativa di un assistente al project manager del progetto </w:t>
      </w:r>
      <w:proofErr w:type="spellStart"/>
      <w:r>
        <w:rPr>
          <w:color w:val="000000"/>
        </w:rPr>
        <w:t>Horizon</w:t>
      </w:r>
      <w:proofErr w:type="spellEnd"/>
      <w:r>
        <w:rPr>
          <w:color w:val="000000"/>
        </w:rPr>
        <w:t xml:space="preserve"> 2020 “</w:t>
      </w:r>
      <w:proofErr w:type="spellStart"/>
      <w:r>
        <w:rPr>
          <w:color w:val="000000"/>
        </w:rPr>
        <w:t>easyRights</w:t>
      </w:r>
      <w:proofErr w:type="spellEnd"/>
      <w:r>
        <w:rPr>
          <w:color w:val="000000"/>
        </w:rPr>
        <w:t>”</w:t>
      </w:r>
    </w:p>
    <w:p w14:paraId="586E2E26" w14:textId="77777777" w:rsidR="00766014" w:rsidRDefault="00766014">
      <w:pPr>
        <w:pBdr>
          <w:top w:val="nil"/>
          <w:left w:val="nil"/>
          <w:bottom w:val="nil"/>
          <w:right w:val="nil"/>
          <w:between w:val="nil"/>
        </w:pBdr>
        <w:spacing w:line="240" w:lineRule="auto"/>
        <w:ind w:left="0" w:hanging="2"/>
        <w:jc w:val="both"/>
        <w:rPr>
          <w:color w:val="000000"/>
        </w:rPr>
      </w:pPr>
    </w:p>
    <w:p w14:paraId="15ED5EB8" w14:textId="77777777" w:rsidR="00766014" w:rsidRDefault="00766014">
      <w:pPr>
        <w:pBdr>
          <w:top w:val="nil"/>
          <w:left w:val="nil"/>
          <w:bottom w:val="nil"/>
          <w:right w:val="nil"/>
          <w:between w:val="nil"/>
        </w:pBdr>
        <w:spacing w:line="240" w:lineRule="auto"/>
        <w:ind w:left="0" w:hanging="2"/>
        <w:jc w:val="both"/>
        <w:rPr>
          <w:color w:val="000000"/>
        </w:rPr>
      </w:pPr>
    </w:p>
    <w:p w14:paraId="4E57766F" w14:textId="77777777" w:rsidR="00766014" w:rsidRDefault="00766014">
      <w:pPr>
        <w:pBdr>
          <w:top w:val="nil"/>
          <w:left w:val="nil"/>
          <w:bottom w:val="nil"/>
          <w:right w:val="nil"/>
          <w:between w:val="nil"/>
        </w:pBdr>
        <w:spacing w:line="240" w:lineRule="auto"/>
        <w:ind w:left="0" w:hanging="2"/>
        <w:jc w:val="both"/>
        <w:rPr>
          <w:color w:val="000000"/>
        </w:rPr>
      </w:pPr>
    </w:p>
    <w:p w14:paraId="0C676601" w14:textId="77777777" w:rsidR="00766014" w:rsidRDefault="00063AF2">
      <w:pPr>
        <w:pBdr>
          <w:top w:val="nil"/>
          <w:left w:val="nil"/>
          <w:bottom w:val="nil"/>
          <w:right w:val="nil"/>
          <w:between w:val="nil"/>
        </w:pBdr>
        <w:spacing w:line="240" w:lineRule="auto"/>
        <w:ind w:left="0" w:hanging="2"/>
        <w:jc w:val="both"/>
        <w:rPr>
          <w:b/>
          <w:color w:val="000000"/>
        </w:rPr>
      </w:pPr>
      <w:r>
        <w:rPr>
          <w:b/>
          <w:color w:val="000000"/>
        </w:rPr>
        <w:t>Premesso che :</w:t>
      </w:r>
    </w:p>
    <w:p w14:paraId="75C0FA7E"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proofErr w:type="spellStart"/>
      <w:r>
        <w:rPr>
          <w:color w:val="000000"/>
          <w:position w:val="0"/>
          <w:sz w:val="27"/>
          <w:szCs w:val="27"/>
        </w:rPr>
        <w:t>Easyrights</w:t>
      </w:r>
      <w:proofErr w:type="spellEnd"/>
      <w:r>
        <w:rPr>
          <w:color w:val="000000"/>
          <w:position w:val="0"/>
          <w:sz w:val="27"/>
          <w:szCs w:val="27"/>
        </w:rPr>
        <w:t xml:space="preserve"> è un progetto europeo H2020 il cui obiettivo è combinare la co-creazione e la tecnologia per rendere più facile per gli immigrati comprendere e accedere ai servizi a cui hanno diritto. </w:t>
      </w:r>
    </w:p>
    <w:p w14:paraId="0756B494"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r>
        <w:rPr>
          <w:color w:val="000000"/>
          <w:position w:val="0"/>
          <w:sz w:val="27"/>
          <w:szCs w:val="27"/>
        </w:rPr>
        <w:t xml:space="preserve">Il consorzio </w:t>
      </w:r>
      <w:proofErr w:type="spellStart"/>
      <w:r>
        <w:rPr>
          <w:color w:val="000000"/>
          <w:position w:val="0"/>
          <w:sz w:val="27"/>
          <w:szCs w:val="27"/>
        </w:rPr>
        <w:t>easyRights</w:t>
      </w:r>
      <w:proofErr w:type="spellEnd"/>
      <w:r>
        <w:rPr>
          <w:color w:val="000000"/>
          <w:position w:val="0"/>
          <w:sz w:val="27"/>
          <w:szCs w:val="27"/>
        </w:rPr>
        <w:t xml:space="preserve"> comprende 14 partner provenienti da 7 diversi paesi europei (incluso uno Stato associato): Austria, Danimarca, Grecia, Italia, Norvegia, Spagna e Regno Unito. </w:t>
      </w:r>
    </w:p>
    <w:p w14:paraId="245A4E89"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r>
        <w:rPr>
          <w:color w:val="000000"/>
          <w:position w:val="0"/>
          <w:sz w:val="27"/>
          <w:szCs w:val="27"/>
        </w:rPr>
        <w:t>I partner rappresentano il mondo accademico, le imprese private e le ONG, nonché gli enti della pubblica amministrazione.</w:t>
      </w:r>
    </w:p>
    <w:p w14:paraId="37839D29"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r>
        <w:rPr>
          <w:color w:val="000000"/>
          <w:position w:val="0"/>
          <w:sz w:val="27"/>
          <w:szCs w:val="27"/>
        </w:rPr>
        <w:t xml:space="preserve">Il Comune di Palermo è un partner del progetto e Palermo rappresenta una delle 4 città pilota, insieme a Birmingham, </w:t>
      </w:r>
      <w:proofErr w:type="spellStart"/>
      <w:r>
        <w:rPr>
          <w:color w:val="000000"/>
          <w:position w:val="0"/>
          <w:sz w:val="27"/>
          <w:szCs w:val="27"/>
        </w:rPr>
        <w:t>Larissa</w:t>
      </w:r>
      <w:proofErr w:type="spellEnd"/>
      <w:r>
        <w:rPr>
          <w:color w:val="000000"/>
          <w:position w:val="0"/>
          <w:sz w:val="27"/>
          <w:szCs w:val="27"/>
        </w:rPr>
        <w:t xml:space="preserve"> e Malaga, nelle quali saranno create e sperimentate delle nuove soluzioni tecnologiche.</w:t>
      </w:r>
    </w:p>
    <w:p w14:paraId="4F30FAFF"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r>
        <w:rPr>
          <w:color w:val="000000"/>
          <w:position w:val="0"/>
          <w:sz w:val="27"/>
          <w:szCs w:val="27"/>
        </w:rPr>
        <w:t xml:space="preserve">Riunendo immigrati, settore pubblico e organizzazioni private, </w:t>
      </w:r>
      <w:proofErr w:type="spellStart"/>
      <w:r>
        <w:rPr>
          <w:color w:val="000000"/>
          <w:position w:val="0"/>
          <w:sz w:val="27"/>
          <w:szCs w:val="27"/>
        </w:rPr>
        <w:t>easyRights</w:t>
      </w:r>
      <w:proofErr w:type="spellEnd"/>
      <w:r>
        <w:rPr>
          <w:color w:val="000000"/>
          <w:position w:val="0"/>
          <w:sz w:val="27"/>
          <w:szCs w:val="27"/>
        </w:rPr>
        <w:t xml:space="preserve"> svilupperà una piattaforma che fornirà informazioni personalizzate e sensibili al contesto, ai suoi utenti, tenendo conto del background, della demografia e delle competenze linguistiche. </w:t>
      </w:r>
    </w:p>
    <w:p w14:paraId="2519DEF5" w14:textId="77777777" w:rsidR="00766014" w:rsidRDefault="00063AF2">
      <w:pPr>
        <w:shd w:val="clear" w:color="auto" w:fill="FFFFFF"/>
        <w:suppressAutoHyphens w:val="0"/>
        <w:spacing w:line="240" w:lineRule="auto"/>
        <w:ind w:leftChars="0" w:left="0" w:firstLineChars="0" w:firstLine="0"/>
        <w:jc w:val="both"/>
        <w:textDirection w:val="lrTb"/>
        <w:textAlignment w:val="auto"/>
        <w:outlineLvl w:val="9"/>
        <w:rPr>
          <w:rFonts w:ascii="Calibri" w:hAnsi="Calibri"/>
          <w:color w:val="000000"/>
          <w:position w:val="0"/>
          <w:sz w:val="27"/>
          <w:szCs w:val="27"/>
        </w:rPr>
      </w:pPr>
      <w:r>
        <w:rPr>
          <w:color w:val="000000"/>
          <w:position w:val="0"/>
          <w:sz w:val="27"/>
          <w:szCs w:val="27"/>
        </w:rPr>
        <w:t>La piattaforma supporterà gli immigrati nella loro ricerca di risposte alle diverse esigenze in modo da risparmiare tempo sia per i migranti che per il personale dei servizi sociali e tagliare i costi per la pubblica amministrazione.</w:t>
      </w:r>
    </w:p>
    <w:p w14:paraId="6C8B1A11" w14:textId="77777777" w:rsidR="00766014" w:rsidRDefault="00063AF2">
      <w:pPr>
        <w:suppressAutoHyphens w:val="0"/>
        <w:spacing w:line="240" w:lineRule="auto"/>
        <w:ind w:leftChars="0" w:left="0" w:firstLineChars="0" w:firstLine="0"/>
        <w:jc w:val="both"/>
        <w:textDirection w:val="lrTb"/>
        <w:textAlignment w:val="auto"/>
        <w:outlineLvl w:val="9"/>
        <w:rPr>
          <w:position w:val="0"/>
        </w:rPr>
      </w:pPr>
      <w:r>
        <w:rPr>
          <w:color w:val="000000"/>
          <w:position w:val="0"/>
          <w:sz w:val="27"/>
          <w:szCs w:val="27"/>
          <w:shd w:val="clear" w:color="auto" w:fill="FFFFFF"/>
        </w:rPr>
        <w:t xml:space="preserve">L'Amministrazione Comunale al fine di espletare gli adempimenti previsti dal progetto e per il livello di complessità dello stesso ricerca una figura che possa supportare il project manager negli adempimenti di progetto </w:t>
      </w:r>
    </w:p>
    <w:p w14:paraId="2F73FFCE" w14:textId="77777777" w:rsidR="00766014" w:rsidRDefault="00766014">
      <w:pPr>
        <w:pBdr>
          <w:top w:val="nil"/>
          <w:left w:val="nil"/>
          <w:bottom w:val="nil"/>
          <w:right w:val="nil"/>
          <w:between w:val="nil"/>
        </w:pBdr>
        <w:spacing w:line="240" w:lineRule="auto"/>
        <w:ind w:left="0" w:hanging="2"/>
        <w:jc w:val="both"/>
        <w:rPr>
          <w:color w:val="000000"/>
        </w:rPr>
      </w:pPr>
    </w:p>
    <w:p w14:paraId="10293E9B"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 xml:space="preserve">TUTTO PREMESSO </w:t>
      </w:r>
    </w:p>
    <w:p w14:paraId="19537FB3" w14:textId="77777777" w:rsidR="00766014" w:rsidRDefault="00766014">
      <w:pPr>
        <w:pBdr>
          <w:top w:val="nil"/>
          <w:left w:val="nil"/>
          <w:bottom w:val="nil"/>
          <w:right w:val="nil"/>
          <w:between w:val="nil"/>
        </w:pBdr>
        <w:spacing w:line="240" w:lineRule="auto"/>
        <w:ind w:left="0" w:hanging="2"/>
        <w:rPr>
          <w:color w:val="000000"/>
        </w:rPr>
      </w:pPr>
    </w:p>
    <w:p w14:paraId="3356C321" w14:textId="77777777" w:rsidR="00766014" w:rsidRDefault="00063AF2">
      <w:pPr>
        <w:shd w:val="clear" w:color="auto" w:fill="FFFFFF"/>
        <w:suppressAutoHyphens w:val="0"/>
        <w:spacing w:line="240" w:lineRule="auto"/>
        <w:ind w:leftChars="0" w:left="0" w:firstLineChars="0" w:firstLine="0"/>
        <w:jc w:val="both"/>
        <w:textAlignment w:val="auto"/>
        <w:outlineLvl w:val="9"/>
        <w:rPr>
          <w:color w:val="000000"/>
          <w:position w:val="0"/>
          <w:sz w:val="27"/>
          <w:szCs w:val="27"/>
        </w:rPr>
      </w:pPr>
      <w:r>
        <w:rPr>
          <w:color w:val="000000"/>
          <w:position w:val="0"/>
          <w:sz w:val="27"/>
          <w:szCs w:val="27"/>
        </w:rPr>
        <w:t>Si rende noto che è indetta una selezione, per soli titoli, mediante procedura comparativa per il conferimento dell’incarico di assistente al project manager nell’ambito del progetto “</w:t>
      </w:r>
      <w:proofErr w:type="spellStart"/>
      <w:r>
        <w:rPr>
          <w:color w:val="000000"/>
          <w:position w:val="0"/>
          <w:sz w:val="27"/>
          <w:szCs w:val="27"/>
        </w:rPr>
        <w:t>EasyRights</w:t>
      </w:r>
      <w:proofErr w:type="spellEnd"/>
      <w:r>
        <w:rPr>
          <w:color w:val="000000"/>
          <w:position w:val="0"/>
          <w:sz w:val="27"/>
          <w:szCs w:val="27"/>
        </w:rPr>
        <w:t>”</w:t>
      </w:r>
    </w:p>
    <w:p w14:paraId="22889F4F" w14:textId="77777777" w:rsidR="00766014" w:rsidRDefault="00766014">
      <w:pPr>
        <w:pBdr>
          <w:top w:val="nil"/>
          <w:left w:val="nil"/>
          <w:bottom w:val="nil"/>
          <w:right w:val="nil"/>
          <w:between w:val="nil"/>
        </w:pBdr>
        <w:spacing w:line="240" w:lineRule="auto"/>
        <w:ind w:left="0" w:hanging="2"/>
        <w:jc w:val="center"/>
        <w:rPr>
          <w:color w:val="000000"/>
        </w:rPr>
      </w:pPr>
    </w:p>
    <w:p w14:paraId="6E5456C3" w14:textId="77777777" w:rsidR="00766014" w:rsidRDefault="00766014">
      <w:pPr>
        <w:pBdr>
          <w:top w:val="nil"/>
          <w:left w:val="nil"/>
          <w:bottom w:val="nil"/>
          <w:right w:val="nil"/>
          <w:between w:val="nil"/>
        </w:pBdr>
        <w:spacing w:line="240" w:lineRule="auto"/>
        <w:ind w:left="0" w:hanging="2"/>
        <w:jc w:val="center"/>
        <w:rPr>
          <w:color w:val="000000"/>
        </w:rPr>
      </w:pPr>
    </w:p>
    <w:p w14:paraId="34917878" w14:textId="77777777" w:rsidR="00766014" w:rsidRDefault="00766014">
      <w:pPr>
        <w:pBdr>
          <w:top w:val="nil"/>
          <w:left w:val="nil"/>
          <w:bottom w:val="nil"/>
          <w:right w:val="nil"/>
          <w:between w:val="nil"/>
        </w:pBdr>
        <w:spacing w:line="240" w:lineRule="auto"/>
        <w:ind w:left="0" w:hanging="2"/>
        <w:jc w:val="center"/>
        <w:rPr>
          <w:color w:val="000000"/>
        </w:rPr>
      </w:pPr>
    </w:p>
    <w:p w14:paraId="4BC7505C"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1 - OGGETTO DELL’INCARICO</w:t>
      </w:r>
    </w:p>
    <w:p w14:paraId="3862BF2D" w14:textId="77777777" w:rsidR="00766014" w:rsidRDefault="00766014">
      <w:pPr>
        <w:pBdr>
          <w:top w:val="nil"/>
          <w:left w:val="nil"/>
          <w:bottom w:val="nil"/>
          <w:right w:val="nil"/>
          <w:between w:val="nil"/>
        </w:pBdr>
        <w:spacing w:line="240" w:lineRule="auto"/>
        <w:ind w:left="0" w:hanging="2"/>
        <w:jc w:val="center"/>
        <w:rPr>
          <w:color w:val="000000"/>
        </w:rPr>
      </w:pPr>
    </w:p>
    <w:p w14:paraId="3F4CEE73" w14:textId="77777777" w:rsidR="00766014" w:rsidRDefault="00063AF2">
      <w:pPr>
        <w:suppressAutoHyphens w:val="0"/>
        <w:spacing w:line="240" w:lineRule="auto"/>
        <w:ind w:leftChars="0" w:left="0" w:firstLineChars="0" w:firstLine="0"/>
        <w:jc w:val="both"/>
        <w:textDirection w:val="lrTb"/>
        <w:textAlignment w:val="auto"/>
        <w:outlineLvl w:val="9"/>
        <w:rPr>
          <w:position w:val="0"/>
        </w:rPr>
      </w:pPr>
      <w:r>
        <w:rPr>
          <w:color w:val="000000"/>
          <w:position w:val="0"/>
          <w:sz w:val="27"/>
          <w:szCs w:val="27"/>
          <w:shd w:val="clear" w:color="auto" w:fill="FFFFFF"/>
        </w:rPr>
        <w:t xml:space="preserve">Il candidato dovrà affiancare il project manager in tutte le fasi del progetto e in tutti i compiti assegnati allo stesso, partecipare ai meeting di progetto ed assolvere ai compiti in essi concordati, predisporre i materiali richiesti e la documentazione di progetto. </w:t>
      </w:r>
      <w:proofErr w:type="gramStart"/>
      <w:r>
        <w:rPr>
          <w:color w:val="000000"/>
          <w:position w:val="0"/>
          <w:sz w:val="27"/>
          <w:szCs w:val="27"/>
          <w:shd w:val="clear" w:color="auto" w:fill="FFFFFF"/>
        </w:rPr>
        <w:t>E'</w:t>
      </w:r>
      <w:proofErr w:type="gramEnd"/>
      <w:r>
        <w:rPr>
          <w:color w:val="000000"/>
          <w:position w:val="0"/>
          <w:sz w:val="27"/>
          <w:szCs w:val="27"/>
          <w:shd w:val="clear" w:color="auto" w:fill="FFFFFF"/>
        </w:rPr>
        <w:t xml:space="preserve"> richiesta, profonda conoscenza dei processi migratori e dell'impatto di questi sul territorio cittadino; ottima conoscenza della lingua inglese e dei termini tecnici relativi al tema della migrazione; </w:t>
      </w:r>
    </w:p>
    <w:p w14:paraId="05648819" w14:textId="77777777" w:rsidR="00766014" w:rsidRDefault="00766014">
      <w:pPr>
        <w:pBdr>
          <w:top w:val="nil"/>
          <w:left w:val="nil"/>
          <w:bottom w:val="nil"/>
          <w:right w:val="nil"/>
          <w:between w:val="nil"/>
        </w:pBdr>
        <w:spacing w:line="240" w:lineRule="auto"/>
        <w:ind w:left="0" w:hanging="2"/>
        <w:rPr>
          <w:color w:val="000000"/>
        </w:rPr>
      </w:pPr>
    </w:p>
    <w:p w14:paraId="7CC5E425"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2 - SOGGETTI CUI PUO' ESSERE AFFIDATO L'INCARICO E REQUISITI RICHIESTI</w:t>
      </w:r>
    </w:p>
    <w:p w14:paraId="4ECE6111" w14:textId="77777777" w:rsidR="00766014" w:rsidRDefault="00766014">
      <w:pPr>
        <w:pBdr>
          <w:top w:val="nil"/>
          <w:left w:val="nil"/>
          <w:bottom w:val="nil"/>
          <w:right w:val="nil"/>
          <w:between w:val="nil"/>
        </w:pBdr>
        <w:spacing w:line="240" w:lineRule="auto"/>
        <w:ind w:left="0" w:hanging="2"/>
        <w:jc w:val="both"/>
        <w:rPr>
          <w:color w:val="000000"/>
        </w:rPr>
      </w:pPr>
    </w:p>
    <w:p w14:paraId="5E6EAC4E" w14:textId="77777777" w:rsidR="00766014" w:rsidRDefault="00063AF2">
      <w:pPr>
        <w:suppressAutoHyphens w:val="0"/>
        <w:spacing w:line="240" w:lineRule="auto"/>
        <w:ind w:leftChars="0" w:left="0" w:firstLineChars="0" w:firstLine="0"/>
        <w:jc w:val="both"/>
        <w:textAlignment w:val="auto"/>
        <w:outlineLvl w:val="9"/>
        <w:rPr>
          <w:color w:val="000000"/>
          <w:position w:val="0"/>
          <w:sz w:val="27"/>
          <w:szCs w:val="27"/>
          <w:shd w:val="clear" w:color="auto" w:fill="FFFFFF"/>
        </w:rPr>
      </w:pPr>
      <w:r>
        <w:rPr>
          <w:color w:val="000000"/>
          <w:position w:val="0"/>
          <w:sz w:val="27"/>
          <w:szCs w:val="27"/>
          <w:shd w:val="clear" w:color="auto" w:fill="FFFFFF"/>
        </w:rPr>
        <w:t>L’incarico può essere affidato a soggetto in possesso:</w:t>
      </w:r>
    </w:p>
    <w:p w14:paraId="56D51216" w14:textId="77777777" w:rsidR="00766014" w:rsidRDefault="00063AF2">
      <w:pPr>
        <w:pBdr>
          <w:top w:val="nil"/>
          <w:left w:val="nil"/>
          <w:bottom w:val="nil"/>
          <w:right w:val="nil"/>
          <w:between w:val="nil"/>
        </w:pBdr>
        <w:spacing w:line="240" w:lineRule="auto"/>
        <w:ind w:left="1" w:hanging="3"/>
        <w:rPr>
          <w:color w:val="000000"/>
          <w:position w:val="0"/>
          <w:sz w:val="27"/>
          <w:szCs w:val="27"/>
          <w:shd w:val="clear" w:color="auto" w:fill="FFFFFF"/>
        </w:rPr>
      </w:pPr>
      <w:r>
        <w:rPr>
          <w:color w:val="000000"/>
          <w:position w:val="0"/>
          <w:sz w:val="27"/>
          <w:szCs w:val="27"/>
          <w:shd w:val="clear" w:color="auto" w:fill="FFFFFF"/>
        </w:rPr>
        <w:t>- laurea in psicologia e/o scienze affini;</w:t>
      </w:r>
    </w:p>
    <w:p w14:paraId="4723C975" w14:textId="77777777" w:rsidR="00766014" w:rsidRDefault="00063AF2">
      <w:pPr>
        <w:pBdr>
          <w:top w:val="nil"/>
          <w:left w:val="nil"/>
          <w:bottom w:val="nil"/>
          <w:right w:val="nil"/>
          <w:between w:val="nil"/>
        </w:pBdr>
        <w:spacing w:line="240" w:lineRule="auto"/>
        <w:ind w:left="1" w:hanging="3"/>
        <w:jc w:val="both"/>
        <w:rPr>
          <w:color w:val="000000"/>
          <w:position w:val="0"/>
          <w:sz w:val="27"/>
          <w:szCs w:val="27"/>
          <w:shd w:val="clear" w:color="auto" w:fill="FFFFFF"/>
        </w:rPr>
      </w:pPr>
      <w:r>
        <w:rPr>
          <w:color w:val="000000"/>
          <w:position w:val="0"/>
          <w:sz w:val="27"/>
          <w:szCs w:val="27"/>
          <w:shd w:val="clear" w:color="auto" w:fill="FFFFFF"/>
        </w:rPr>
        <w:t>- profonda conoscenza dei processi migratori e del loro impatto sul territorio cittadino;</w:t>
      </w:r>
    </w:p>
    <w:p w14:paraId="42F463D2" w14:textId="77777777" w:rsidR="00766014" w:rsidRDefault="00063AF2">
      <w:pPr>
        <w:pBdr>
          <w:top w:val="nil"/>
          <w:left w:val="nil"/>
          <w:bottom w:val="nil"/>
          <w:right w:val="nil"/>
          <w:between w:val="nil"/>
        </w:pBdr>
        <w:spacing w:line="240" w:lineRule="auto"/>
        <w:ind w:left="1" w:hanging="3"/>
        <w:jc w:val="both"/>
        <w:rPr>
          <w:color w:val="000000"/>
          <w:position w:val="0"/>
          <w:sz w:val="27"/>
          <w:szCs w:val="27"/>
          <w:shd w:val="clear" w:color="auto" w:fill="FFFFFF"/>
        </w:rPr>
      </w:pPr>
      <w:r>
        <w:rPr>
          <w:color w:val="000000"/>
          <w:position w:val="0"/>
          <w:sz w:val="27"/>
          <w:szCs w:val="27"/>
          <w:shd w:val="clear" w:color="auto" w:fill="FFFFFF"/>
        </w:rPr>
        <w:t>- ottima conoscenza della lingua inglese e dei termini tecnici legati al fenomeno migratorio;</w:t>
      </w:r>
    </w:p>
    <w:p w14:paraId="34A652B8" w14:textId="77777777" w:rsidR="00766014" w:rsidRDefault="00063AF2">
      <w:pPr>
        <w:pBdr>
          <w:top w:val="nil"/>
          <w:left w:val="nil"/>
          <w:bottom w:val="nil"/>
          <w:right w:val="nil"/>
          <w:between w:val="nil"/>
        </w:pBdr>
        <w:spacing w:line="240" w:lineRule="auto"/>
        <w:ind w:left="1" w:hanging="3"/>
        <w:jc w:val="both"/>
        <w:rPr>
          <w:color w:val="000000"/>
          <w:position w:val="0"/>
          <w:sz w:val="27"/>
          <w:szCs w:val="27"/>
          <w:shd w:val="clear" w:color="auto" w:fill="FFFFFF"/>
        </w:rPr>
      </w:pPr>
      <w:r>
        <w:rPr>
          <w:color w:val="000000"/>
          <w:position w:val="0"/>
          <w:sz w:val="27"/>
          <w:szCs w:val="27"/>
          <w:shd w:val="clear" w:color="auto" w:fill="FFFFFF"/>
        </w:rPr>
        <w:t xml:space="preserve">- esperienza di almeno cinque anni nella gestione di progetti europei nell'ambito specifico (Horizon, AMIF, </w:t>
      </w:r>
      <w:proofErr w:type="spellStart"/>
      <w:r>
        <w:rPr>
          <w:color w:val="000000"/>
          <w:position w:val="0"/>
          <w:sz w:val="27"/>
          <w:szCs w:val="27"/>
          <w:shd w:val="clear" w:color="auto" w:fill="FFFFFF"/>
        </w:rPr>
        <w:t>Justice</w:t>
      </w:r>
      <w:proofErr w:type="spellEnd"/>
      <w:r>
        <w:rPr>
          <w:color w:val="000000"/>
          <w:position w:val="0"/>
          <w:sz w:val="27"/>
          <w:szCs w:val="27"/>
          <w:shd w:val="clear" w:color="auto" w:fill="FFFFFF"/>
        </w:rPr>
        <w:t xml:space="preserve"> </w:t>
      </w:r>
      <w:proofErr w:type="spellStart"/>
      <w:r>
        <w:rPr>
          <w:color w:val="000000"/>
          <w:position w:val="0"/>
          <w:sz w:val="27"/>
          <w:szCs w:val="27"/>
          <w:shd w:val="clear" w:color="auto" w:fill="FFFFFF"/>
        </w:rPr>
        <w:t>etc</w:t>
      </w:r>
      <w:proofErr w:type="spellEnd"/>
      <w:r>
        <w:rPr>
          <w:color w:val="000000"/>
          <w:position w:val="0"/>
          <w:sz w:val="27"/>
          <w:szCs w:val="27"/>
          <w:shd w:val="clear" w:color="auto" w:fill="FFFFFF"/>
        </w:rPr>
        <w:t>);</w:t>
      </w:r>
    </w:p>
    <w:p w14:paraId="6BC0381B" w14:textId="77777777" w:rsidR="00766014" w:rsidRDefault="00063AF2">
      <w:pPr>
        <w:suppressAutoHyphens w:val="0"/>
        <w:spacing w:line="240" w:lineRule="auto"/>
        <w:ind w:leftChars="0" w:left="0" w:firstLineChars="0" w:firstLine="0"/>
        <w:jc w:val="both"/>
        <w:textDirection w:val="lrTb"/>
        <w:textAlignment w:val="auto"/>
        <w:outlineLvl w:val="9"/>
        <w:rPr>
          <w:color w:val="000000"/>
          <w:position w:val="0"/>
          <w:sz w:val="27"/>
          <w:szCs w:val="27"/>
          <w:shd w:val="clear" w:color="auto" w:fill="FFFFFF"/>
        </w:rPr>
      </w:pPr>
      <w:r>
        <w:rPr>
          <w:color w:val="000000"/>
          <w:position w:val="0"/>
          <w:sz w:val="27"/>
          <w:szCs w:val="27"/>
          <w:shd w:val="clear" w:color="auto" w:fill="FFFFFF"/>
        </w:rPr>
        <w:t xml:space="preserve">- flessibilità e esperienza nel lavoro in team; </w:t>
      </w:r>
    </w:p>
    <w:p w14:paraId="483546CA" w14:textId="77777777" w:rsidR="00766014" w:rsidRDefault="00063AF2">
      <w:pPr>
        <w:suppressAutoHyphens w:val="0"/>
        <w:spacing w:line="240" w:lineRule="auto"/>
        <w:ind w:leftChars="0" w:left="0" w:firstLineChars="0" w:firstLine="0"/>
        <w:jc w:val="both"/>
        <w:textDirection w:val="lrTb"/>
        <w:textAlignment w:val="auto"/>
        <w:outlineLvl w:val="9"/>
        <w:rPr>
          <w:color w:val="000000"/>
          <w:position w:val="0"/>
          <w:sz w:val="27"/>
          <w:szCs w:val="27"/>
          <w:shd w:val="clear" w:color="auto" w:fill="FFFFFF"/>
        </w:rPr>
      </w:pPr>
      <w:r>
        <w:rPr>
          <w:color w:val="000000"/>
          <w:position w:val="0"/>
          <w:sz w:val="27"/>
          <w:szCs w:val="27"/>
          <w:shd w:val="clear" w:color="auto" w:fill="FFFFFF"/>
        </w:rPr>
        <w:t xml:space="preserve">- conoscenza delle piattaforme informatiche per incontri e gestione di materiali condivisi; </w:t>
      </w:r>
    </w:p>
    <w:p w14:paraId="3EE98B46" w14:textId="77777777" w:rsidR="00766014" w:rsidRDefault="00063AF2">
      <w:pPr>
        <w:suppressAutoHyphens w:val="0"/>
        <w:spacing w:line="240" w:lineRule="auto"/>
        <w:ind w:leftChars="0" w:left="0" w:firstLineChars="0" w:firstLine="0"/>
        <w:jc w:val="both"/>
        <w:textDirection w:val="lrTb"/>
        <w:textAlignment w:val="auto"/>
        <w:outlineLvl w:val="9"/>
        <w:rPr>
          <w:position w:val="0"/>
        </w:rPr>
      </w:pPr>
      <w:r>
        <w:rPr>
          <w:color w:val="000000"/>
          <w:position w:val="0"/>
          <w:sz w:val="27"/>
          <w:szCs w:val="27"/>
          <w:shd w:val="clear" w:color="auto" w:fill="FFFFFF"/>
        </w:rPr>
        <w:t>- esperienza nella gestione di progetti di inclusione;</w:t>
      </w:r>
    </w:p>
    <w:p w14:paraId="2090D8BE" w14:textId="77777777" w:rsidR="00766014" w:rsidRDefault="00766014">
      <w:pPr>
        <w:pBdr>
          <w:top w:val="nil"/>
          <w:left w:val="nil"/>
          <w:bottom w:val="nil"/>
          <w:right w:val="nil"/>
          <w:between w:val="nil"/>
        </w:pBdr>
        <w:spacing w:line="240" w:lineRule="auto"/>
        <w:ind w:leftChars="0" w:left="0" w:firstLineChars="0" w:firstLine="0"/>
        <w:jc w:val="both"/>
        <w:rPr>
          <w:color w:val="000000"/>
        </w:rPr>
      </w:pPr>
    </w:p>
    <w:p w14:paraId="6FD7C27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Per essere ammesso a selezione il candidato, oltre ai requisiti professionali sopra indicati, deve essere in possesso dei seguenti requisiti:</w:t>
      </w:r>
    </w:p>
    <w:p w14:paraId="434C6071"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a) Cittadinanza italiana o di uno degli Stati membri dell'Unione Europea;</w:t>
      </w:r>
    </w:p>
    <w:p w14:paraId="641CA9C9"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b) Godimento dei diritti civili e politici;</w:t>
      </w:r>
    </w:p>
    <w:p w14:paraId="3AAA82F3"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c)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14:paraId="3A6E7294"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d)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14:paraId="3A2E6A7D"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e) Non essere incorso in uno dei motivi di esclusione dalle gare pubbliche previste dall’art 80 del Codice dei contratti;</w:t>
      </w:r>
    </w:p>
    <w:p w14:paraId="21B80545"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f) Non essere soggetto a destituzione, dispensa, decadenza o licenziamento da un precedente impiego presso la pubblica amministrazione;</w:t>
      </w:r>
    </w:p>
    <w:p w14:paraId="2BAEE2F6"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g) I suddetti requisiti devono essere posseduti alla data di scadenza del termine per la presentazione delle domande.</w:t>
      </w:r>
    </w:p>
    <w:p w14:paraId="6F45C85D" w14:textId="77777777" w:rsidR="00766014" w:rsidRDefault="00766014">
      <w:pPr>
        <w:pBdr>
          <w:top w:val="nil"/>
          <w:left w:val="nil"/>
          <w:bottom w:val="nil"/>
          <w:right w:val="nil"/>
          <w:between w:val="nil"/>
        </w:pBdr>
        <w:spacing w:line="240" w:lineRule="auto"/>
        <w:ind w:left="0" w:hanging="2"/>
        <w:rPr>
          <w:color w:val="000000"/>
        </w:rPr>
      </w:pPr>
    </w:p>
    <w:p w14:paraId="63247F2F"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3 - MODALITA’ DI SVOLGIMENTO DELL’INCARICO E DURATA</w:t>
      </w:r>
    </w:p>
    <w:p w14:paraId="0A302164" w14:textId="77777777" w:rsidR="00766014" w:rsidRDefault="00766014">
      <w:pPr>
        <w:pBdr>
          <w:top w:val="nil"/>
          <w:left w:val="nil"/>
          <w:bottom w:val="nil"/>
          <w:right w:val="nil"/>
          <w:between w:val="nil"/>
        </w:pBdr>
        <w:spacing w:line="240" w:lineRule="auto"/>
        <w:ind w:left="0" w:hanging="2"/>
        <w:rPr>
          <w:color w:val="000000"/>
        </w:rPr>
      </w:pPr>
    </w:p>
    <w:p w14:paraId="737DC1B5" w14:textId="77777777" w:rsidR="00D76BC8" w:rsidRDefault="00063AF2">
      <w:pPr>
        <w:pBdr>
          <w:top w:val="nil"/>
          <w:left w:val="nil"/>
          <w:bottom w:val="nil"/>
          <w:right w:val="nil"/>
          <w:between w:val="nil"/>
        </w:pBdr>
        <w:spacing w:line="240" w:lineRule="auto"/>
        <w:ind w:left="0" w:hanging="2"/>
        <w:jc w:val="both"/>
        <w:rPr>
          <w:color w:val="000000"/>
          <w:highlight w:val="yellow"/>
        </w:rPr>
      </w:pPr>
      <w:r>
        <w:rPr>
          <w:color w:val="000000"/>
        </w:rPr>
        <w:t xml:space="preserve">Il rapporto con l’assistente al project manager si qualifica come </w:t>
      </w:r>
      <w:r w:rsidR="00D76BC8" w:rsidRPr="00D76BC8">
        <w:rPr>
          <w:color w:val="000000"/>
        </w:rPr>
        <w:t>incarico professionale.</w:t>
      </w:r>
    </w:p>
    <w:p w14:paraId="3A7D286D"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 L’incarico dovrà essere svolto personalmente dal soggetto selezionato in piena autonomia, senza vincolo di subordinazione, salvo il necessario coordinamento con il committente e con l'ente attuatore.</w:t>
      </w:r>
    </w:p>
    <w:p w14:paraId="6E84B82F"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L’incarico sarà regolato secondo le disposizioni del Codice Civile e nel rispetto delle regole di deontologia professionale.</w:t>
      </w:r>
    </w:p>
    <w:p w14:paraId="749AD410"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lastRenderedPageBreak/>
        <w:t>L’incarico decorrerà dalla stipula del disciplinare di incarico e si concluderà con la chiusura del progetto e delle attività di rendicontazione del</w:t>
      </w:r>
      <w:r>
        <w:t>lo stesso e salvo eventuali proroghe</w:t>
      </w:r>
      <w:r>
        <w:rPr>
          <w:color w:val="000000"/>
        </w:rPr>
        <w:t>, in conformità alle modalità e ai tempi previsti.</w:t>
      </w:r>
    </w:p>
    <w:p w14:paraId="72C666B7" w14:textId="77777777" w:rsidR="00766014" w:rsidRDefault="00766014">
      <w:pPr>
        <w:pBdr>
          <w:top w:val="nil"/>
          <w:left w:val="nil"/>
          <w:bottom w:val="nil"/>
          <w:right w:val="nil"/>
          <w:between w:val="nil"/>
        </w:pBdr>
        <w:spacing w:line="240" w:lineRule="auto"/>
        <w:ind w:left="0" w:hanging="2"/>
        <w:jc w:val="both"/>
        <w:rPr>
          <w:color w:val="000000"/>
        </w:rPr>
      </w:pPr>
    </w:p>
    <w:p w14:paraId="405F72E4"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4 - COMPENSO PREVISTO PER L’INCARICO</w:t>
      </w:r>
    </w:p>
    <w:p w14:paraId="28C76AC6" w14:textId="77777777" w:rsidR="00766014" w:rsidRDefault="00766014">
      <w:pPr>
        <w:pBdr>
          <w:top w:val="nil"/>
          <w:left w:val="nil"/>
          <w:bottom w:val="nil"/>
          <w:right w:val="nil"/>
          <w:between w:val="nil"/>
        </w:pBdr>
        <w:spacing w:line="240" w:lineRule="auto"/>
        <w:ind w:left="0" w:hanging="2"/>
        <w:jc w:val="center"/>
        <w:rPr>
          <w:color w:val="000000"/>
        </w:rPr>
      </w:pPr>
    </w:p>
    <w:p w14:paraId="0557EE86" w14:textId="77777777" w:rsidR="00766014" w:rsidRDefault="00063AF2">
      <w:pPr>
        <w:pBdr>
          <w:top w:val="nil"/>
          <w:left w:val="nil"/>
          <w:bottom w:val="nil"/>
          <w:right w:val="nil"/>
          <w:between w:val="nil"/>
        </w:pBdr>
        <w:spacing w:line="240" w:lineRule="auto"/>
        <w:ind w:left="0" w:hanging="2"/>
        <w:jc w:val="both"/>
        <w:rPr>
          <w:color w:val="FF0000"/>
        </w:rPr>
      </w:pPr>
      <w:r>
        <w:rPr>
          <w:color w:val="000000"/>
        </w:rPr>
        <w:t xml:space="preserve">Il compenso lordo complessivo - inclusi imposte, oneri o versamenti obbligatori per legge per lo svolgimento dell’incarico, è pari ad euro </w:t>
      </w:r>
      <w:r>
        <w:t>13.000,00.</w:t>
      </w:r>
    </w:p>
    <w:p w14:paraId="19662DD3"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Il compenso è da ritenersi omnicomprensivo e pertanto nessuna altra somma sarà erogata dal Comune di Palermo in relazione all’esecuzione dell’incarico.</w:t>
      </w:r>
    </w:p>
    <w:p w14:paraId="7FF8B264" w14:textId="77777777" w:rsidR="00766014" w:rsidRDefault="00766014">
      <w:pPr>
        <w:pBdr>
          <w:top w:val="nil"/>
          <w:left w:val="nil"/>
          <w:bottom w:val="nil"/>
          <w:right w:val="nil"/>
          <w:between w:val="nil"/>
        </w:pBdr>
        <w:spacing w:line="240" w:lineRule="auto"/>
        <w:ind w:left="0" w:hanging="2"/>
        <w:jc w:val="center"/>
        <w:rPr>
          <w:color w:val="000000"/>
        </w:rPr>
      </w:pPr>
      <w:bookmarkStart w:id="0" w:name="_GoBack"/>
      <w:bookmarkEnd w:id="0"/>
    </w:p>
    <w:p w14:paraId="02E0B61F"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5 – MODALITA’ DI PRESENTAZIONE DELLA DOMANDA</w:t>
      </w:r>
    </w:p>
    <w:p w14:paraId="01B76642" w14:textId="77777777" w:rsidR="00766014" w:rsidRDefault="00766014">
      <w:pPr>
        <w:pBdr>
          <w:top w:val="nil"/>
          <w:left w:val="nil"/>
          <w:bottom w:val="nil"/>
          <w:right w:val="nil"/>
          <w:between w:val="nil"/>
        </w:pBdr>
        <w:spacing w:line="240" w:lineRule="auto"/>
        <w:ind w:left="0" w:hanging="2"/>
        <w:rPr>
          <w:color w:val="000000"/>
        </w:rPr>
      </w:pPr>
    </w:p>
    <w:p w14:paraId="73DA9EC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I soggetti interessati dovranno far pervenire la propria candidatura entro e non oltre le ore 12,00 del</w:t>
      </w:r>
      <w:r>
        <w:rPr>
          <w:color w:val="000000"/>
          <w:highlight w:val="yellow"/>
        </w:rPr>
        <w:t xml:space="preserve"> </w:t>
      </w:r>
      <w:r>
        <w:t xml:space="preserve">28 Febbraio 2021 </w:t>
      </w:r>
      <w:r>
        <w:rPr>
          <w:color w:val="000000"/>
        </w:rPr>
        <w:t xml:space="preserve">a mezzo PEC al seguente indirizzo: </w:t>
      </w:r>
    </w:p>
    <w:p w14:paraId="250A6753" w14:textId="77777777" w:rsidR="00766014" w:rsidRDefault="0047348E">
      <w:pPr>
        <w:pBdr>
          <w:top w:val="nil"/>
          <w:left w:val="nil"/>
          <w:bottom w:val="nil"/>
          <w:right w:val="nil"/>
          <w:between w:val="nil"/>
        </w:pBdr>
        <w:spacing w:line="240" w:lineRule="auto"/>
        <w:ind w:left="0" w:hanging="2"/>
        <w:jc w:val="both"/>
        <w:rPr>
          <w:color w:val="000000"/>
        </w:rPr>
      </w:pPr>
      <w:hyperlink r:id="rId9" w:history="1">
        <w:r w:rsidR="00063AF2">
          <w:rPr>
            <w:rStyle w:val="Collegamentoipertestuale"/>
            <w:b/>
          </w:rPr>
          <w:t>settoreservizisocioassistenziali@cert.comune.palermo.it</w:t>
        </w:r>
      </w:hyperlink>
      <w:r w:rsidR="00063AF2">
        <w:rPr>
          <w:color w:val="000000"/>
        </w:rPr>
        <w:t>;</w:t>
      </w:r>
    </w:p>
    <w:p w14:paraId="1B2A9320"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La documentazione da produrre a pena di esclusione, è la seguente:</w:t>
      </w:r>
    </w:p>
    <w:p w14:paraId="4B5B0066"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1) Domanda di partecipazione, redatta secondo il modello A, allegato al presente avviso debitamente firmata;</w:t>
      </w:r>
    </w:p>
    <w:p w14:paraId="7D2B37B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2) Curriculum vitae reso in formato europeo in forma di autodichiarazione contenente elementi necessari a desumere in modo inequivocabile la presenza dei titoli di ammissibilità e di valutazione, nonché la la dichiarazione di consenso al trattamento dei dati personali;</w:t>
      </w:r>
    </w:p>
    <w:p w14:paraId="7E0598E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3) Fotocopia di un documento di riconoscimento in corso di validità.</w:t>
      </w:r>
    </w:p>
    <w:p w14:paraId="37C8014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Alle dichiarazioni rese e sottoscritte nella domanda di partecipazione e nel curriculum vitae si riconosce valore di autocertificazione</w:t>
      </w:r>
      <w:r>
        <w:t>,</w:t>
      </w:r>
      <w:r>
        <w:rPr>
          <w:color w:val="000000"/>
        </w:rPr>
        <w:t xml:space="preserve"> pertanto non è necessario allegare la documentazione, che sarà richiesta all’atto dell’eventuale conferimento dell’incarico.</w:t>
      </w:r>
    </w:p>
    <w:p w14:paraId="0EE5EA85" w14:textId="77777777" w:rsidR="00766014" w:rsidRDefault="00766014">
      <w:pPr>
        <w:pBdr>
          <w:top w:val="nil"/>
          <w:left w:val="nil"/>
          <w:bottom w:val="nil"/>
          <w:right w:val="nil"/>
          <w:between w:val="nil"/>
        </w:pBdr>
        <w:spacing w:line="240" w:lineRule="auto"/>
        <w:ind w:left="0" w:hanging="2"/>
        <w:jc w:val="center"/>
        <w:rPr>
          <w:color w:val="000000"/>
        </w:rPr>
      </w:pPr>
    </w:p>
    <w:p w14:paraId="2562AF1C"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6 – CRITERI E MODALITA’ DI SELEZIONE</w:t>
      </w:r>
    </w:p>
    <w:p w14:paraId="55E480E4" w14:textId="77777777" w:rsidR="00766014" w:rsidRDefault="00766014">
      <w:pPr>
        <w:pBdr>
          <w:top w:val="nil"/>
          <w:left w:val="nil"/>
          <w:bottom w:val="nil"/>
          <w:right w:val="nil"/>
          <w:between w:val="nil"/>
        </w:pBdr>
        <w:spacing w:line="240" w:lineRule="auto"/>
        <w:ind w:left="0" w:hanging="2"/>
        <w:rPr>
          <w:color w:val="000000"/>
        </w:rPr>
      </w:pPr>
    </w:p>
    <w:p w14:paraId="3A317BC0"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La valutazione comparativa dei candidati verrà effettuata da una Commissione nominata dal Dirigente di Settore, previa verifica delle istanze sotto il profilo di ammissibilità. </w:t>
      </w:r>
    </w:p>
    <w:p w14:paraId="1765552F"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A ciascun candidato potrà essere attribuito un punteggio massimo di 50 punti sulla base della valutazione dei requisiti sotto indicati:</w:t>
      </w:r>
    </w:p>
    <w:p w14:paraId="2581BD26"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1) Incarico di project manager o referente di progetto nell’ambito di programmi/progetti cofinanziati da Fondi Europei, Ministeriali o Regionali: per ogni incarico (almeno semestrale) saranno assegnati 5 punti, fino ad un massimo di 2</w:t>
      </w:r>
      <w:r w:rsidR="00D76BC8">
        <w:rPr>
          <w:color w:val="000000"/>
        </w:rPr>
        <w:t>5</w:t>
      </w:r>
      <w:r>
        <w:rPr>
          <w:color w:val="000000"/>
        </w:rPr>
        <w:t xml:space="preserve"> punti</w:t>
      </w:r>
      <w:r w:rsidR="00D76BC8">
        <w:rPr>
          <w:color w:val="000000"/>
        </w:rPr>
        <w:t xml:space="preserve"> (anni di riferimento  ultimi 5 anni) ;</w:t>
      </w:r>
    </w:p>
    <w:p w14:paraId="7D4222CF" w14:textId="77777777" w:rsidR="00766014" w:rsidRDefault="00063AF2" w:rsidP="00D76BC8">
      <w:pPr>
        <w:pBdr>
          <w:top w:val="nil"/>
          <w:left w:val="nil"/>
          <w:bottom w:val="nil"/>
          <w:right w:val="nil"/>
          <w:between w:val="nil"/>
        </w:pBdr>
        <w:spacing w:line="240" w:lineRule="auto"/>
        <w:ind w:left="0" w:hanging="2"/>
        <w:jc w:val="both"/>
        <w:rPr>
          <w:color w:val="000000"/>
        </w:rPr>
      </w:pPr>
      <w:r>
        <w:rPr>
          <w:color w:val="000000"/>
        </w:rPr>
        <w:t>2) Esperienza in attività progettuali relativi al tema della migrazione e dell’inclusione sociale: per ogni progetto di durata almeno annuale saranno assegnati 5 punti, fino ad un massimo di 2</w:t>
      </w:r>
      <w:r w:rsidR="00D76BC8">
        <w:rPr>
          <w:color w:val="000000"/>
        </w:rPr>
        <w:t>0</w:t>
      </w:r>
      <w:r>
        <w:rPr>
          <w:color w:val="000000"/>
        </w:rPr>
        <w:t xml:space="preserve"> punti</w:t>
      </w:r>
      <w:r w:rsidR="00D76BC8">
        <w:rPr>
          <w:color w:val="000000"/>
        </w:rPr>
        <w:t xml:space="preserve"> (anni di riferimento ultimi cinque anni);</w:t>
      </w:r>
    </w:p>
    <w:p w14:paraId="6D3E4E64"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4)Valutazione complessiva del curriculum da parte della Commissione con riferimento all’esperienza professionale e specialistica del candidato rispetto all’incarico da conferire ed effettiva conoscenza delle disposizioni normative nazionali e comunitarie applicabili</w:t>
      </w:r>
      <w:r>
        <w:t xml:space="preserve">, </w:t>
      </w:r>
      <w:r>
        <w:rPr>
          <w:color w:val="000000"/>
        </w:rPr>
        <w:t>fino ad un massimo di 5 punti;</w:t>
      </w:r>
    </w:p>
    <w:p w14:paraId="0A524173" w14:textId="77777777" w:rsidR="00766014" w:rsidRDefault="00766014">
      <w:pPr>
        <w:pBdr>
          <w:top w:val="nil"/>
          <w:left w:val="nil"/>
          <w:bottom w:val="nil"/>
          <w:right w:val="nil"/>
          <w:between w:val="nil"/>
        </w:pBdr>
        <w:spacing w:line="240" w:lineRule="auto"/>
        <w:ind w:leftChars="0" w:left="0" w:firstLineChars="0" w:firstLine="0"/>
        <w:jc w:val="both"/>
        <w:rPr>
          <w:color w:val="000000"/>
        </w:rPr>
      </w:pPr>
    </w:p>
    <w:p w14:paraId="10A59AA4"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Il candidato che non abbia riportato un punteggio minimo di 15</w:t>
      </w:r>
      <w:r>
        <w:rPr>
          <w:color w:val="FF0000"/>
        </w:rPr>
        <w:t xml:space="preserve"> </w:t>
      </w:r>
      <w:r>
        <w:rPr>
          <w:color w:val="000000"/>
        </w:rPr>
        <w:t>punti non verrà considerato idoneo. A parità di punteggio, verrà selezionato il candidato tramite sorteggio pubblico.</w:t>
      </w:r>
    </w:p>
    <w:p w14:paraId="3C2A5275"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Si procederà all’affidamento dell'incarico anche in presenza di una sola candidatura purché ritenuta idonea. L’incarico a seguito di formale approvazione della graduatoria, sarà formalizzato con la stipula di una convenzione di incarico professionale disciplinante i termini e le modalità di svolgimento dell'attività, salvo le riserve di cui al successivo art 9.</w:t>
      </w:r>
    </w:p>
    <w:p w14:paraId="3EAA13EB" w14:textId="77777777" w:rsidR="00DC4697" w:rsidRPr="00DC4697" w:rsidRDefault="00DC4697" w:rsidP="00DC4697">
      <w:pPr>
        <w:suppressAutoHyphens w:val="0"/>
        <w:spacing w:before="120" w:after="120" w:line="253" w:lineRule="atLeast"/>
        <w:ind w:leftChars="0" w:left="0" w:firstLineChars="0" w:firstLine="0"/>
        <w:jc w:val="both"/>
        <w:textDirection w:val="lrTb"/>
        <w:textAlignment w:val="auto"/>
        <w:outlineLvl w:val="9"/>
        <w:rPr>
          <w:rFonts w:ascii="Calibri" w:hAnsi="Calibri"/>
          <w:position w:val="0"/>
        </w:rPr>
      </w:pPr>
      <w:r w:rsidRPr="00DC4697">
        <w:rPr>
          <w:position w:val="0"/>
        </w:rPr>
        <w:lastRenderedPageBreak/>
        <w:t>Le candidature saranno esaminate ove siano rese disponibili le somme necessarie con l’applicazione dell’avanzo di Bilancio</w:t>
      </w:r>
    </w:p>
    <w:p w14:paraId="1DCAE7CE" w14:textId="77777777" w:rsidR="00DC4697" w:rsidRPr="00DC4697" w:rsidRDefault="00DC4697" w:rsidP="00DC4697">
      <w:pPr>
        <w:suppressAutoHyphens w:val="0"/>
        <w:spacing w:line="240" w:lineRule="auto"/>
        <w:ind w:leftChars="0" w:left="0" w:firstLineChars="0" w:firstLine="0"/>
        <w:textDirection w:val="lrTb"/>
        <w:textAlignment w:val="auto"/>
        <w:outlineLvl w:val="9"/>
        <w:rPr>
          <w:color w:val="500050"/>
          <w:position w:val="0"/>
        </w:rPr>
      </w:pPr>
    </w:p>
    <w:p w14:paraId="0C2B7D9D" w14:textId="77777777" w:rsidR="00DC4697" w:rsidRDefault="00DC4697">
      <w:pPr>
        <w:pBdr>
          <w:top w:val="nil"/>
          <w:left w:val="nil"/>
          <w:bottom w:val="nil"/>
          <w:right w:val="nil"/>
          <w:between w:val="nil"/>
        </w:pBdr>
        <w:spacing w:line="240" w:lineRule="auto"/>
        <w:ind w:left="0" w:hanging="2"/>
        <w:jc w:val="both"/>
        <w:rPr>
          <w:color w:val="000000"/>
        </w:rPr>
      </w:pPr>
    </w:p>
    <w:p w14:paraId="7B7EB737" w14:textId="77777777" w:rsidR="00766014" w:rsidRDefault="00766014">
      <w:pPr>
        <w:pBdr>
          <w:top w:val="nil"/>
          <w:left w:val="nil"/>
          <w:bottom w:val="nil"/>
          <w:right w:val="nil"/>
          <w:between w:val="nil"/>
        </w:pBdr>
        <w:spacing w:line="240" w:lineRule="auto"/>
        <w:ind w:left="0" w:hanging="2"/>
        <w:jc w:val="both"/>
        <w:rPr>
          <w:color w:val="000000"/>
        </w:rPr>
      </w:pPr>
    </w:p>
    <w:p w14:paraId="4747A840"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7 - PUBBLICITÀ</w:t>
      </w:r>
    </w:p>
    <w:p w14:paraId="230E6F0D" w14:textId="77777777" w:rsidR="00766014" w:rsidRDefault="00766014">
      <w:pPr>
        <w:pBdr>
          <w:top w:val="nil"/>
          <w:left w:val="nil"/>
          <w:bottom w:val="nil"/>
          <w:right w:val="nil"/>
          <w:between w:val="nil"/>
        </w:pBdr>
        <w:spacing w:line="240" w:lineRule="auto"/>
        <w:ind w:left="0" w:hanging="2"/>
        <w:rPr>
          <w:color w:val="000000"/>
        </w:rPr>
      </w:pPr>
    </w:p>
    <w:p w14:paraId="7BC70A5B"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Il presente Avviso sarà pubblicato per sette giorni sul sito web istituzionale www.comune.palermo.it, alla sezione “Amministrazione Trasparente”, e all’Albo Pretorio del Comune di Palermo. Con la medesima modalità si procederà a pubblicare il risultato della procedura comparativa, con valore di notifica a tutti gli effetti. </w:t>
      </w:r>
    </w:p>
    <w:p w14:paraId="1DE52D96" w14:textId="77777777" w:rsidR="00766014" w:rsidRDefault="00766014">
      <w:pPr>
        <w:pBdr>
          <w:top w:val="nil"/>
          <w:left w:val="nil"/>
          <w:bottom w:val="nil"/>
          <w:right w:val="nil"/>
          <w:between w:val="nil"/>
        </w:pBdr>
        <w:spacing w:line="240" w:lineRule="auto"/>
        <w:ind w:left="0" w:hanging="2"/>
        <w:rPr>
          <w:color w:val="000000"/>
        </w:rPr>
      </w:pPr>
    </w:p>
    <w:p w14:paraId="7C1295F3"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8 – TUTELA DEI DATI PERSONALI</w:t>
      </w:r>
    </w:p>
    <w:p w14:paraId="700F8FE6" w14:textId="77777777" w:rsidR="00766014" w:rsidRDefault="00766014">
      <w:pPr>
        <w:pBdr>
          <w:top w:val="nil"/>
          <w:left w:val="nil"/>
          <w:bottom w:val="nil"/>
          <w:right w:val="nil"/>
          <w:between w:val="nil"/>
        </w:pBdr>
        <w:spacing w:line="240" w:lineRule="auto"/>
        <w:ind w:left="0" w:hanging="2"/>
        <w:rPr>
          <w:color w:val="000000"/>
        </w:rPr>
      </w:pPr>
    </w:p>
    <w:p w14:paraId="201057E1"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I dati personali conferiti, ai fini della partecipazione alla selezione, saranno raccolti e trattati, ai fini del procedimento e dell’eventuale successivo affidamento del servizio, secondo le modalità e le finalità di cui </w:t>
      </w:r>
      <w:r w:rsidRPr="00D76BC8">
        <w:t xml:space="preserve">al </w:t>
      </w:r>
      <w:proofErr w:type="spellStart"/>
      <w:r w:rsidRPr="00D76BC8">
        <w:t>D.Lgs</w:t>
      </w:r>
      <w:proofErr w:type="spellEnd"/>
      <w:r w:rsidRPr="00D76BC8">
        <w:t xml:space="preserve"> 196/2003 </w:t>
      </w:r>
      <w:r>
        <w:rPr>
          <w:color w:val="000000"/>
        </w:rPr>
        <w:t xml:space="preserve">e </w:t>
      </w:r>
      <w:proofErr w:type="spellStart"/>
      <w:r>
        <w:rPr>
          <w:color w:val="000000"/>
        </w:rPr>
        <w:t>ss.mm.ii</w:t>
      </w:r>
      <w:proofErr w:type="spellEnd"/>
      <w:r>
        <w:rPr>
          <w:color w:val="000000"/>
        </w:rPr>
        <w:t>.</w:t>
      </w:r>
      <w:r w:rsidR="00D76BC8">
        <w:rPr>
          <w:color w:val="000000"/>
        </w:rPr>
        <w:t xml:space="preserve"> (Regolamento UE 2016/679)</w:t>
      </w:r>
      <w:r>
        <w:rPr>
          <w:color w:val="000000"/>
        </w:rPr>
        <w:t xml:space="preserve"> e potranno essere comunicati:</w:t>
      </w:r>
    </w:p>
    <w:p w14:paraId="2E0806D1" w14:textId="77777777" w:rsidR="00766014" w:rsidRDefault="00063AF2">
      <w:pPr>
        <w:pBdr>
          <w:top w:val="nil"/>
          <w:left w:val="nil"/>
          <w:bottom w:val="nil"/>
          <w:right w:val="nil"/>
          <w:between w:val="nil"/>
        </w:pBdr>
        <w:spacing w:after="20" w:line="240" w:lineRule="auto"/>
        <w:ind w:left="0" w:hanging="2"/>
        <w:jc w:val="both"/>
        <w:rPr>
          <w:color w:val="000000"/>
        </w:rPr>
      </w:pPr>
      <w:r>
        <w:rPr>
          <w:color w:val="000000"/>
        </w:rPr>
        <w:t>- al personale interno dell’Amministrazione interessato al procedimento di selezione;</w:t>
      </w:r>
    </w:p>
    <w:p w14:paraId="04FA3C9F" w14:textId="77777777" w:rsidR="00766014" w:rsidRDefault="00063AF2">
      <w:pPr>
        <w:pBdr>
          <w:top w:val="nil"/>
          <w:left w:val="nil"/>
          <w:bottom w:val="nil"/>
          <w:right w:val="nil"/>
          <w:between w:val="nil"/>
        </w:pBdr>
        <w:spacing w:after="20" w:line="240" w:lineRule="auto"/>
        <w:ind w:left="0" w:hanging="2"/>
        <w:jc w:val="both"/>
        <w:rPr>
          <w:color w:val="000000"/>
        </w:rPr>
      </w:pPr>
      <w:r>
        <w:rPr>
          <w:color w:val="000000"/>
        </w:rPr>
        <w:t>- ai partecipanti alla selezione e ad ogni altro soggetto che vi abbia interesse, ai sensi e nei limiti della legge n. 241/1990 e della normativa regionale vigente in materia di accesso;</w:t>
      </w:r>
    </w:p>
    <w:p w14:paraId="0EF45830"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ad altro soggetto della Pubblica Amministrazione.</w:t>
      </w:r>
    </w:p>
    <w:p w14:paraId="4EE7D44C" w14:textId="77777777" w:rsidR="00766014" w:rsidRDefault="00766014">
      <w:pPr>
        <w:pBdr>
          <w:top w:val="nil"/>
          <w:left w:val="nil"/>
          <w:bottom w:val="nil"/>
          <w:right w:val="nil"/>
          <w:between w:val="nil"/>
        </w:pBdr>
        <w:spacing w:line="240" w:lineRule="auto"/>
        <w:ind w:left="0" w:hanging="2"/>
        <w:jc w:val="center"/>
        <w:rPr>
          <w:color w:val="000000"/>
        </w:rPr>
      </w:pPr>
    </w:p>
    <w:p w14:paraId="2EC83D8E"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 9 - RISERVE E INFORMAZIONI</w:t>
      </w:r>
    </w:p>
    <w:p w14:paraId="52EE312C" w14:textId="77777777" w:rsidR="00766014" w:rsidRDefault="00766014">
      <w:pPr>
        <w:pBdr>
          <w:top w:val="nil"/>
          <w:left w:val="nil"/>
          <w:bottom w:val="nil"/>
          <w:right w:val="nil"/>
          <w:between w:val="nil"/>
        </w:pBdr>
        <w:spacing w:line="240" w:lineRule="auto"/>
        <w:ind w:left="0" w:hanging="2"/>
        <w:jc w:val="center"/>
        <w:rPr>
          <w:color w:val="000000"/>
        </w:rPr>
      </w:pPr>
    </w:p>
    <w:p w14:paraId="16E154DB"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Il Comune di Palermo si riserva la facoltà di interrompere o annullare, in qualsiasi momento, la presente procedura, senza che ciò comporti alcuna pretesa da parte dei candidati. In ogni caso, lo svolgimento della procedura comparativa non obbliga al conferimento dell'incarico e non impegna il Comune in alcun modo. La presentazione della domanda di partecipazione comporta l’accettazione delle condizioni previste dal presente avviso.</w:t>
      </w:r>
    </w:p>
    <w:p w14:paraId="5D81104D"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Il responsabile del procedimento è la dr.ssa </w:t>
      </w:r>
      <w:r>
        <w:t>Angela Errore</w:t>
      </w:r>
      <w:r>
        <w:rPr>
          <w:color w:val="000000"/>
        </w:rPr>
        <w:t xml:space="preserve"> presso il Settore </w:t>
      </w:r>
      <w:r>
        <w:t>Cittadinanza Solidale</w:t>
      </w:r>
      <w:r>
        <w:rPr>
          <w:color w:val="000000"/>
        </w:rPr>
        <w:t xml:space="preserve">, Via Garibaldi n. 26.   </w:t>
      </w:r>
    </w:p>
    <w:p w14:paraId="3B5B4366"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Per ulteriori informazioni gli interessati potranno rivolgersi al seguente recapito telefonico 091/7404254 e formulare apposito quesito indirizzandolo alla e-mail:</w:t>
      </w:r>
      <w:r>
        <w:t xml:space="preserve"> a.errore@comune.palermo.it</w:t>
      </w:r>
    </w:p>
    <w:p w14:paraId="37356956" w14:textId="77777777" w:rsidR="00766014" w:rsidRDefault="00766014">
      <w:pPr>
        <w:pBdr>
          <w:top w:val="nil"/>
          <w:left w:val="nil"/>
          <w:bottom w:val="nil"/>
          <w:right w:val="nil"/>
          <w:between w:val="nil"/>
        </w:pBdr>
        <w:spacing w:line="240" w:lineRule="auto"/>
        <w:ind w:left="0" w:hanging="2"/>
        <w:jc w:val="both"/>
        <w:rPr>
          <w:color w:val="000000"/>
        </w:rPr>
      </w:pPr>
    </w:p>
    <w:p w14:paraId="1716D472"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t>Art.10- FORO COMPETENTE</w:t>
      </w:r>
    </w:p>
    <w:p w14:paraId="61E0E8D6" w14:textId="77777777" w:rsidR="00766014" w:rsidRDefault="00766014">
      <w:pPr>
        <w:pBdr>
          <w:top w:val="nil"/>
          <w:left w:val="nil"/>
          <w:bottom w:val="nil"/>
          <w:right w:val="nil"/>
          <w:between w:val="nil"/>
        </w:pBdr>
        <w:spacing w:line="240" w:lineRule="auto"/>
        <w:ind w:left="0" w:hanging="2"/>
        <w:jc w:val="both"/>
        <w:rPr>
          <w:color w:val="000000"/>
        </w:rPr>
      </w:pPr>
    </w:p>
    <w:p w14:paraId="0C514844"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Sono riconosciuti i diritti di cui all'art. 7 della legge 196/2003 "Codice in materia di dati personali".</w:t>
      </w:r>
    </w:p>
    <w:p w14:paraId="254E091C"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Organo di giustizia competente: Tribunale Amministrativo Regione Sicilia-Palermo.</w:t>
      </w:r>
    </w:p>
    <w:p w14:paraId="3DC037B0"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Termine per ricorrere: 60 giorni dalla data di pubblicazione del presente avviso o dalla comunicazione del provvedimento che si assume essere lesivo della propria posizione giuridica.</w:t>
      </w:r>
    </w:p>
    <w:p w14:paraId="12251D7A" w14:textId="77777777" w:rsidR="00766014" w:rsidRDefault="00063AF2">
      <w:pPr>
        <w:pBdr>
          <w:top w:val="nil"/>
          <w:left w:val="nil"/>
          <w:bottom w:val="nil"/>
          <w:right w:val="nil"/>
          <w:between w:val="nil"/>
        </w:pBdr>
        <w:spacing w:line="240" w:lineRule="auto"/>
        <w:ind w:left="0" w:hanging="2"/>
        <w:jc w:val="center"/>
        <w:rPr>
          <w:color w:val="000000"/>
        </w:rPr>
      </w:pPr>
      <w:r>
        <w:rPr>
          <w:color w:val="000000"/>
        </w:rPr>
        <w:br/>
      </w:r>
      <w:r>
        <w:rPr>
          <w:b/>
          <w:color w:val="000000"/>
        </w:rPr>
        <w:t xml:space="preserve">                                                                                                 Il</w:t>
      </w:r>
      <w:r>
        <w:rPr>
          <w:b/>
        </w:rPr>
        <w:t xml:space="preserve"> Dirigente</w:t>
      </w:r>
      <w:r>
        <w:rPr>
          <w:b/>
          <w:color w:val="000000"/>
        </w:rPr>
        <w:t xml:space="preserve"> </w:t>
      </w:r>
    </w:p>
    <w:p w14:paraId="34E89030" w14:textId="77777777" w:rsidR="00766014" w:rsidRDefault="00063AF2">
      <w:pPr>
        <w:pBdr>
          <w:top w:val="nil"/>
          <w:left w:val="nil"/>
          <w:bottom w:val="nil"/>
          <w:right w:val="nil"/>
          <w:between w:val="nil"/>
        </w:pBdr>
        <w:spacing w:line="240" w:lineRule="auto"/>
        <w:ind w:left="0" w:hanging="2"/>
        <w:jc w:val="center"/>
      </w:pPr>
      <w:r>
        <w:rPr>
          <w:i/>
          <w:color w:val="000000"/>
        </w:rPr>
        <w:t xml:space="preserve">                                                                                                            </w:t>
      </w:r>
      <w:proofErr w:type="spellStart"/>
      <w:r>
        <w:rPr>
          <w:i/>
          <w:color w:val="000000"/>
        </w:rPr>
        <w:t>D.ssa</w:t>
      </w:r>
      <w:proofErr w:type="spellEnd"/>
      <w:r>
        <w:rPr>
          <w:i/>
          <w:color w:val="000000"/>
        </w:rPr>
        <w:t xml:space="preserve"> </w:t>
      </w:r>
      <w:r>
        <w:rPr>
          <w:i/>
        </w:rPr>
        <w:t>Fernanda Ferreri</w:t>
      </w:r>
    </w:p>
    <w:p w14:paraId="58F0441F" w14:textId="77777777" w:rsidR="00766014" w:rsidRDefault="00766014">
      <w:pPr>
        <w:pBdr>
          <w:top w:val="nil"/>
          <w:left w:val="nil"/>
          <w:bottom w:val="nil"/>
          <w:right w:val="nil"/>
          <w:between w:val="nil"/>
        </w:pBdr>
        <w:spacing w:line="240" w:lineRule="auto"/>
        <w:ind w:left="0" w:hanging="2"/>
        <w:jc w:val="center"/>
      </w:pPr>
    </w:p>
    <w:p w14:paraId="14724C6E" w14:textId="77777777" w:rsidR="00766014" w:rsidRDefault="00766014">
      <w:pPr>
        <w:pBdr>
          <w:top w:val="nil"/>
          <w:left w:val="nil"/>
          <w:bottom w:val="nil"/>
          <w:right w:val="nil"/>
          <w:between w:val="nil"/>
        </w:pBdr>
        <w:spacing w:line="240" w:lineRule="auto"/>
        <w:ind w:left="0" w:hanging="2"/>
        <w:jc w:val="center"/>
      </w:pPr>
    </w:p>
    <w:p w14:paraId="7FEAD267" w14:textId="77777777" w:rsidR="00766014" w:rsidRDefault="00766014">
      <w:pPr>
        <w:pBdr>
          <w:top w:val="nil"/>
          <w:left w:val="nil"/>
          <w:bottom w:val="nil"/>
          <w:right w:val="nil"/>
          <w:between w:val="nil"/>
        </w:pBdr>
        <w:spacing w:line="240" w:lineRule="auto"/>
        <w:ind w:left="0" w:hanging="2"/>
        <w:jc w:val="center"/>
      </w:pPr>
    </w:p>
    <w:p w14:paraId="6E96AD54" w14:textId="77777777" w:rsidR="00766014" w:rsidRDefault="00766014">
      <w:pPr>
        <w:pBdr>
          <w:top w:val="nil"/>
          <w:left w:val="nil"/>
          <w:bottom w:val="nil"/>
          <w:right w:val="nil"/>
          <w:between w:val="nil"/>
        </w:pBdr>
        <w:spacing w:line="240" w:lineRule="auto"/>
        <w:ind w:left="0" w:hanging="2"/>
        <w:jc w:val="center"/>
      </w:pPr>
    </w:p>
    <w:p w14:paraId="25846FB8" w14:textId="77777777" w:rsidR="00766014" w:rsidRDefault="00766014">
      <w:pPr>
        <w:pBdr>
          <w:top w:val="nil"/>
          <w:left w:val="nil"/>
          <w:bottom w:val="nil"/>
          <w:right w:val="nil"/>
          <w:between w:val="nil"/>
        </w:pBdr>
        <w:spacing w:line="240" w:lineRule="auto"/>
        <w:ind w:left="0" w:hanging="2"/>
        <w:jc w:val="center"/>
      </w:pPr>
    </w:p>
    <w:p w14:paraId="64BEB797" w14:textId="77777777" w:rsidR="00766014" w:rsidRDefault="00766014">
      <w:pPr>
        <w:pBdr>
          <w:top w:val="nil"/>
          <w:left w:val="nil"/>
          <w:bottom w:val="nil"/>
          <w:right w:val="nil"/>
          <w:between w:val="nil"/>
        </w:pBdr>
        <w:spacing w:line="240" w:lineRule="auto"/>
        <w:ind w:left="0" w:hanging="2"/>
        <w:jc w:val="center"/>
      </w:pPr>
    </w:p>
    <w:p w14:paraId="0395FC38" w14:textId="77777777" w:rsidR="00766014" w:rsidRDefault="00766014">
      <w:pPr>
        <w:pBdr>
          <w:top w:val="nil"/>
          <w:left w:val="nil"/>
          <w:bottom w:val="nil"/>
          <w:right w:val="nil"/>
          <w:between w:val="nil"/>
        </w:pBdr>
        <w:spacing w:line="240" w:lineRule="auto"/>
        <w:ind w:left="0" w:hanging="2"/>
        <w:jc w:val="center"/>
      </w:pPr>
    </w:p>
    <w:p w14:paraId="2BF99416" w14:textId="77777777" w:rsidR="00766014" w:rsidRDefault="00766014">
      <w:pPr>
        <w:pBdr>
          <w:top w:val="nil"/>
          <w:left w:val="nil"/>
          <w:bottom w:val="nil"/>
          <w:right w:val="nil"/>
          <w:between w:val="nil"/>
        </w:pBdr>
        <w:spacing w:line="240" w:lineRule="auto"/>
        <w:ind w:left="0" w:hanging="2"/>
        <w:jc w:val="center"/>
      </w:pPr>
    </w:p>
    <w:p w14:paraId="20B2DC1F" w14:textId="77777777" w:rsidR="00766014" w:rsidRDefault="00766014">
      <w:pPr>
        <w:pBdr>
          <w:top w:val="nil"/>
          <w:left w:val="nil"/>
          <w:bottom w:val="nil"/>
          <w:right w:val="nil"/>
          <w:between w:val="nil"/>
        </w:pBdr>
        <w:spacing w:line="240" w:lineRule="auto"/>
        <w:ind w:left="0" w:hanging="2"/>
        <w:jc w:val="center"/>
      </w:pPr>
    </w:p>
    <w:p w14:paraId="08B359B9" w14:textId="77777777" w:rsidR="00D76BC8" w:rsidRDefault="00D76BC8">
      <w:pPr>
        <w:pBdr>
          <w:top w:val="nil"/>
          <w:left w:val="nil"/>
          <w:bottom w:val="nil"/>
          <w:right w:val="nil"/>
          <w:between w:val="nil"/>
        </w:pBdr>
        <w:spacing w:line="240" w:lineRule="auto"/>
        <w:ind w:left="0" w:hanging="2"/>
        <w:jc w:val="center"/>
      </w:pPr>
    </w:p>
    <w:p w14:paraId="6385B41E" w14:textId="77777777" w:rsidR="00D76BC8" w:rsidRDefault="00D76BC8">
      <w:pPr>
        <w:pBdr>
          <w:top w:val="nil"/>
          <w:left w:val="nil"/>
          <w:bottom w:val="nil"/>
          <w:right w:val="nil"/>
          <w:between w:val="nil"/>
        </w:pBdr>
        <w:spacing w:line="240" w:lineRule="auto"/>
        <w:ind w:left="0" w:hanging="2"/>
        <w:jc w:val="center"/>
      </w:pPr>
    </w:p>
    <w:p w14:paraId="1B5BDFA8" w14:textId="77777777" w:rsidR="00D76BC8" w:rsidRDefault="00D76BC8">
      <w:pPr>
        <w:pBdr>
          <w:top w:val="nil"/>
          <w:left w:val="nil"/>
          <w:bottom w:val="nil"/>
          <w:right w:val="nil"/>
          <w:between w:val="nil"/>
        </w:pBdr>
        <w:spacing w:line="240" w:lineRule="auto"/>
        <w:ind w:left="0" w:hanging="2"/>
        <w:jc w:val="center"/>
      </w:pPr>
    </w:p>
    <w:p w14:paraId="2E9FF411" w14:textId="77777777" w:rsidR="00766014" w:rsidRDefault="00063AF2">
      <w:pPr>
        <w:pBdr>
          <w:top w:val="nil"/>
          <w:left w:val="nil"/>
          <w:bottom w:val="nil"/>
          <w:right w:val="nil"/>
          <w:between w:val="nil"/>
        </w:pBdr>
        <w:spacing w:line="240" w:lineRule="auto"/>
        <w:ind w:left="1" w:right="-1" w:hanging="3"/>
        <w:jc w:val="both"/>
        <w:rPr>
          <w:color w:val="000000"/>
          <w:sz w:val="32"/>
          <w:szCs w:val="32"/>
        </w:rPr>
      </w:pPr>
      <w:proofErr w:type="spellStart"/>
      <w:r>
        <w:rPr>
          <w:color w:val="000000"/>
          <w:sz w:val="32"/>
          <w:szCs w:val="32"/>
        </w:rPr>
        <w:t>Mod</w:t>
      </w:r>
      <w:proofErr w:type="spellEnd"/>
      <w:r>
        <w:rPr>
          <w:color w:val="000000"/>
          <w:sz w:val="32"/>
          <w:szCs w:val="32"/>
        </w:rPr>
        <w:t>. A</w:t>
      </w:r>
    </w:p>
    <w:p w14:paraId="49630751" w14:textId="77777777" w:rsidR="00766014" w:rsidRDefault="00766014">
      <w:pPr>
        <w:pBdr>
          <w:top w:val="nil"/>
          <w:left w:val="nil"/>
          <w:bottom w:val="nil"/>
          <w:right w:val="nil"/>
          <w:between w:val="nil"/>
        </w:pBdr>
        <w:spacing w:line="240" w:lineRule="auto"/>
        <w:ind w:left="1" w:right="-1" w:hanging="3"/>
        <w:jc w:val="both"/>
        <w:rPr>
          <w:color w:val="000000"/>
          <w:sz w:val="32"/>
          <w:szCs w:val="32"/>
        </w:rPr>
      </w:pPr>
    </w:p>
    <w:p w14:paraId="771C91C7" w14:textId="77777777" w:rsidR="00766014" w:rsidRDefault="00063AF2">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Oggetto: Domanda di partecipazione alla selezione per l’affidamento di un incarico </w:t>
      </w:r>
      <w:r>
        <w:rPr>
          <w:color w:val="000000"/>
        </w:rPr>
        <w:t xml:space="preserve">di assistente al project manager  nell’ambito del progetto </w:t>
      </w:r>
      <w:r>
        <w:t>“</w:t>
      </w:r>
      <w:proofErr w:type="spellStart"/>
      <w:r>
        <w:t>EasyRights</w:t>
      </w:r>
      <w:proofErr w:type="spellEnd"/>
      <w:r>
        <w:t xml:space="preserve">” </w:t>
      </w:r>
      <w:proofErr w:type="spellStart"/>
      <w:r>
        <w:t>Horizon</w:t>
      </w:r>
      <w:proofErr w:type="spellEnd"/>
      <w:r>
        <w:t xml:space="preserve"> 2020</w:t>
      </w:r>
    </w:p>
    <w:p w14:paraId="1E1179F4" w14:textId="77777777" w:rsidR="00766014" w:rsidRDefault="00766014">
      <w:pPr>
        <w:pBdr>
          <w:top w:val="nil"/>
          <w:left w:val="nil"/>
          <w:bottom w:val="nil"/>
          <w:right w:val="nil"/>
          <w:between w:val="nil"/>
        </w:pBdr>
        <w:spacing w:line="240" w:lineRule="auto"/>
        <w:ind w:left="0" w:hanging="2"/>
        <w:jc w:val="center"/>
        <w:rPr>
          <w:color w:val="000000"/>
        </w:rPr>
      </w:pPr>
    </w:p>
    <w:p w14:paraId="1F804675" w14:textId="77777777" w:rsidR="00766014" w:rsidRDefault="00766014">
      <w:pPr>
        <w:pBdr>
          <w:top w:val="nil"/>
          <w:left w:val="nil"/>
          <w:bottom w:val="nil"/>
          <w:right w:val="nil"/>
          <w:between w:val="nil"/>
        </w:pBdr>
        <w:spacing w:line="240" w:lineRule="auto"/>
        <w:ind w:left="0" w:hanging="2"/>
        <w:jc w:val="both"/>
      </w:pPr>
    </w:p>
    <w:p w14:paraId="171BAE8E" w14:textId="77777777" w:rsidR="00766014" w:rsidRDefault="00766014">
      <w:pPr>
        <w:pBdr>
          <w:top w:val="nil"/>
          <w:left w:val="nil"/>
          <w:bottom w:val="nil"/>
          <w:right w:val="nil"/>
          <w:between w:val="nil"/>
        </w:pBdr>
        <w:spacing w:line="240" w:lineRule="auto"/>
        <w:ind w:left="0" w:hanging="2"/>
        <w:jc w:val="both"/>
        <w:rPr>
          <w:sz w:val="23"/>
          <w:szCs w:val="23"/>
        </w:rPr>
      </w:pPr>
    </w:p>
    <w:p w14:paraId="1C042BF8" w14:textId="77777777" w:rsidR="00766014" w:rsidRDefault="00063AF2">
      <w:pPr>
        <w:pBdr>
          <w:top w:val="nil"/>
          <w:left w:val="nil"/>
          <w:bottom w:val="nil"/>
          <w:right w:val="nil"/>
          <w:between w:val="nil"/>
        </w:pBdr>
        <w:shd w:val="clear" w:color="auto" w:fill="FFFFFF"/>
        <w:spacing w:line="240" w:lineRule="auto"/>
        <w:ind w:left="0" w:hanging="2"/>
        <w:jc w:val="right"/>
        <w:rPr>
          <w:color w:val="000000"/>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w:t>
      </w:r>
      <w:r>
        <w:rPr>
          <w:rFonts w:ascii="Arial" w:eastAsia="Arial" w:hAnsi="Arial" w:cs="Arial"/>
          <w:b/>
          <w:color w:val="000000"/>
          <w:sz w:val="22"/>
          <w:szCs w:val="22"/>
        </w:rPr>
        <w:tab/>
      </w:r>
      <w:r>
        <w:rPr>
          <w:rFonts w:ascii="Arial" w:eastAsia="Arial" w:hAnsi="Arial" w:cs="Arial"/>
          <w:b/>
          <w:color w:val="000000"/>
          <w:sz w:val="22"/>
          <w:szCs w:val="22"/>
        </w:rPr>
        <w:tab/>
        <w:t xml:space="preserve">   Al Comune di    Palermo</w:t>
      </w:r>
    </w:p>
    <w:p w14:paraId="67178D47" w14:textId="77777777" w:rsidR="00766014" w:rsidRDefault="00063AF2">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Area della Cittadinanza </w:t>
      </w:r>
    </w:p>
    <w:p w14:paraId="0D93C1E0" w14:textId="77777777" w:rsidR="00766014" w:rsidRDefault="00063AF2">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Settore </w:t>
      </w:r>
      <w:r>
        <w:rPr>
          <w:rFonts w:ascii="Arial" w:eastAsia="Arial" w:hAnsi="Arial" w:cs="Arial"/>
          <w:b/>
          <w:sz w:val="22"/>
          <w:szCs w:val="22"/>
        </w:rPr>
        <w:t>Cittadinanza Solidale</w:t>
      </w:r>
    </w:p>
    <w:p w14:paraId="7881631F" w14:textId="77777777" w:rsidR="00766014" w:rsidRDefault="00063AF2">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Via Garibaldi 26</w:t>
      </w:r>
    </w:p>
    <w:p w14:paraId="16C497AC" w14:textId="77777777" w:rsidR="00766014" w:rsidRDefault="00766014">
      <w:pPr>
        <w:pBdr>
          <w:top w:val="nil"/>
          <w:left w:val="nil"/>
          <w:bottom w:val="nil"/>
          <w:right w:val="nil"/>
          <w:between w:val="nil"/>
        </w:pBdr>
        <w:shd w:val="clear" w:color="auto" w:fill="FFFFFF"/>
        <w:spacing w:line="240" w:lineRule="auto"/>
        <w:ind w:left="0" w:hanging="2"/>
        <w:jc w:val="right"/>
        <w:rPr>
          <w:color w:val="000000"/>
        </w:rPr>
      </w:pPr>
    </w:p>
    <w:p w14:paraId="0EFB5B42" w14:textId="77777777" w:rsidR="00766014" w:rsidRDefault="00063AF2">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roofErr w:type="spellStart"/>
      <w:r>
        <w:rPr>
          <w:rFonts w:ascii="Arial" w:eastAsia="Arial" w:hAnsi="Arial" w:cs="Arial"/>
          <w:b/>
          <w:color w:val="000000"/>
          <w:sz w:val="22"/>
          <w:szCs w:val="22"/>
        </w:rPr>
        <w:t>Pec</w:t>
      </w:r>
      <w:proofErr w:type="spellEnd"/>
      <w:r>
        <w:rPr>
          <w:rFonts w:ascii="Arial" w:eastAsia="Arial" w:hAnsi="Arial" w:cs="Arial"/>
          <w:b/>
          <w:color w:val="000000"/>
          <w:sz w:val="22"/>
          <w:szCs w:val="22"/>
        </w:rPr>
        <w:t xml:space="preserve">: </w:t>
      </w:r>
      <w:hyperlink r:id="rId10">
        <w:r>
          <w:rPr>
            <w:rFonts w:ascii="Arial" w:eastAsia="Arial" w:hAnsi="Arial" w:cs="Arial"/>
            <w:b/>
            <w:color w:val="000000"/>
            <w:sz w:val="22"/>
            <w:szCs w:val="22"/>
            <w:u w:val="single"/>
          </w:rPr>
          <w:t>settoreservizisocioassistenziali@cert.comune.palermo.it</w:t>
        </w:r>
      </w:hyperlink>
    </w:p>
    <w:p w14:paraId="5BE8A82D" w14:textId="77777777" w:rsidR="00766014" w:rsidRDefault="00766014">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14:paraId="07889ED7" w14:textId="77777777" w:rsidR="00766014" w:rsidRDefault="00766014">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14:paraId="1F426571"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rFonts w:ascii="Arial" w:eastAsia="Arial" w:hAnsi="Arial" w:cs="Arial"/>
          <w:color w:val="000000"/>
          <w:sz w:val="22"/>
          <w:szCs w:val="22"/>
        </w:rPr>
        <w:t>Il</w:t>
      </w:r>
      <w:r>
        <w:rPr>
          <w:color w:val="000000"/>
        </w:rPr>
        <w:t>/la sottoscritto/a________________________________________________________________</w:t>
      </w:r>
    </w:p>
    <w:p w14:paraId="513A5087"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nato/a a __________________________________ </w:t>
      </w:r>
      <w:proofErr w:type="spellStart"/>
      <w:r>
        <w:rPr>
          <w:color w:val="000000"/>
        </w:rPr>
        <w:t>prov</w:t>
      </w:r>
      <w:proofErr w:type="spellEnd"/>
      <w:r>
        <w:rPr>
          <w:color w:val="000000"/>
        </w:rPr>
        <w:t>. _____ il______/______/____________</w:t>
      </w:r>
    </w:p>
    <w:p w14:paraId="453038E3"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e residente a __________________________________________________prov.____________-</w:t>
      </w:r>
    </w:p>
    <w:p w14:paraId="6603413E"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via /piazza_________________________________________ n° __________CAP__________</w:t>
      </w:r>
    </w:p>
    <w:p w14:paraId="25EACD21"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Partita Iva _____________________Codice fiscale___________________________________</w:t>
      </w:r>
    </w:p>
    <w:p w14:paraId="3BCC2A27"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e-mail _________________________________________________ </w:t>
      </w:r>
      <w:proofErr w:type="spellStart"/>
      <w:r>
        <w:rPr>
          <w:color w:val="000000"/>
        </w:rPr>
        <w:t>tel</w:t>
      </w:r>
      <w:proofErr w:type="spellEnd"/>
      <w:r>
        <w:rPr>
          <w:color w:val="000000"/>
        </w:rPr>
        <w:t xml:space="preserve"> __________________</w:t>
      </w:r>
    </w:p>
    <w:p w14:paraId="2279F8BB"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Indirizzo Pec_________________________________fax______________________________</w:t>
      </w:r>
    </w:p>
    <w:p w14:paraId="3C47DA40" w14:textId="77777777" w:rsidR="00766014" w:rsidRDefault="00063AF2">
      <w:pPr>
        <w:pBdr>
          <w:top w:val="nil"/>
          <w:left w:val="nil"/>
          <w:bottom w:val="nil"/>
          <w:right w:val="nil"/>
          <w:between w:val="nil"/>
        </w:pBdr>
        <w:shd w:val="clear" w:color="auto" w:fill="FFFFFF"/>
        <w:spacing w:line="240" w:lineRule="auto"/>
        <w:ind w:left="0" w:hanging="2"/>
        <w:jc w:val="center"/>
        <w:rPr>
          <w:color w:val="000000"/>
        </w:rPr>
      </w:pPr>
      <w:r>
        <w:rPr>
          <w:color w:val="000000"/>
        </w:rPr>
        <w:t> </w:t>
      </w:r>
    </w:p>
    <w:p w14:paraId="2B8CAB8F" w14:textId="77777777" w:rsidR="00766014" w:rsidRDefault="00063AF2">
      <w:pPr>
        <w:pBdr>
          <w:top w:val="nil"/>
          <w:left w:val="nil"/>
          <w:bottom w:val="nil"/>
          <w:right w:val="nil"/>
          <w:between w:val="nil"/>
        </w:pBdr>
        <w:shd w:val="clear" w:color="auto" w:fill="FFFFFF"/>
        <w:spacing w:line="240" w:lineRule="auto"/>
        <w:ind w:left="0" w:hanging="2"/>
        <w:jc w:val="center"/>
        <w:rPr>
          <w:color w:val="000000"/>
        </w:rPr>
      </w:pPr>
      <w:r>
        <w:rPr>
          <w:color w:val="000000"/>
        </w:rPr>
        <w:t>CHIEDE</w:t>
      </w:r>
    </w:p>
    <w:p w14:paraId="4E9E4C6A" w14:textId="77777777" w:rsidR="00766014" w:rsidRDefault="00766014">
      <w:pPr>
        <w:pBdr>
          <w:top w:val="nil"/>
          <w:left w:val="nil"/>
          <w:bottom w:val="nil"/>
          <w:right w:val="nil"/>
          <w:between w:val="nil"/>
        </w:pBdr>
        <w:shd w:val="clear" w:color="auto" w:fill="FFFFFF"/>
        <w:spacing w:line="240" w:lineRule="auto"/>
        <w:ind w:left="0" w:hanging="2"/>
        <w:jc w:val="center"/>
        <w:rPr>
          <w:color w:val="000000"/>
        </w:rPr>
      </w:pPr>
    </w:p>
    <w:p w14:paraId="29E65294"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di partecipare alla</w:t>
      </w:r>
      <w:r>
        <w:t xml:space="preserve"> selezione per la figura di </w:t>
      </w:r>
      <w:r>
        <w:rPr>
          <w:color w:val="000000"/>
        </w:rPr>
        <w:t xml:space="preserve">di assistente al </w:t>
      </w:r>
      <w:proofErr w:type="spellStart"/>
      <w:r>
        <w:rPr>
          <w:color w:val="000000"/>
        </w:rPr>
        <w:t>project</w:t>
      </w:r>
      <w:proofErr w:type="spellEnd"/>
      <w:r>
        <w:rPr>
          <w:color w:val="000000"/>
        </w:rPr>
        <w:t xml:space="preserve"> manager  nell’ambito del progetto </w:t>
      </w:r>
      <w:r>
        <w:t>“</w:t>
      </w:r>
      <w:proofErr w:type="spellStart"/>
      <w:r>
        <w:t>EasyRights</w:t>
      </w:r>
      <w:proofErr w:type="spellEnd"/>
      <w:r>
        <w:t>”</w:t>
      </w:r>
    </w:p>
    <w:p w14:paraId="03FAC9F7" w14:textId="77777777" w:rsidR="00766014" w:rsidRDefault="00766014">
      <w:pPr>
        <w:pBdr>
          <w:top w:val="nil"/>
          <w:left w:val="nil"/>
          <w:bottom w:val="nil"/>
          <w:right w:val="nil"/>
          <w:between w:val="nil"/>
        </w:pBdr>
        <w:spacing w:line="240" w:lineRule="auto"/>
        <w:ind w:left="0" w:hanging="2"/>
        <w:jc w:val="both"/>
      </w:pPr>
    </w:p>
    <w:p w14:paraId="4722C62C" w14:textId="77777777" w:rsidR="00766014" w:rsidRDefault="00766014">
      <w:pPr>
        <w:pBdr>
          <w:top w:val="nil"/>
          <w:left w:val="nil"/>
          <w:bottom w:val="nil"/>
          <w:right w:val="nil"/>
          <w:between w:val="nil"/>
        </w:pBdr>
        <w:spacing w:line="240" w:lineRule="auto"/>
        <w:ind w:left="0" w:hanging="2"/>
        <w:jc w:val="both"/>
      </w:pPr>
    </w:p>
    <w:p w14:paraId="1C195DBA" w14:textId="77777777" w:rsidR="00766014" w:rsidRDefault="00766014">
      <w:pPr>
        <w:pBdr>
          <w:top w:val="nil"/>
          <w:left w:val="nil"/>
          <w:bottom w:val="nil"/>
          <w:right w:val="nil"/>
          <w:between w:val="nil"/>
        </w:pBdr>
        <w:spacing w:line="240" w:lineRule="auto"/>
        <w:ind w:left="0" w:hanging="2"/>
        <w:jc w:val="both"/>
      </w:pPr>
    </w:p>
    <w:p w14:paraId="142D76F3"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A tal fine, consapevole della responsabilità penale nella quale incorre chi rende dichiarazioni mendaci a norma dell'art. 46 e 76 del D.P.R. 445/2000,</w:t>
      </w:r>
    </w:p>
    <w:p w14:paraId="2F38FB9B" w14:textId="77777777" w:rsidR="00766014" w:rsidRDefault="00766014">
      <w:pPr>
        <w:pBdr>
          <w:top w:val="nil"/>
          <w:left w:val="nil"/>
          <w:bottom w:val="nil"/>
          <w:right w:val="nil"/>
          <w:between w:val="nil"/>
        </w:pBdr>
        <w:shd w:val="clear" w:color="auto" w:fill="FFFFFF"/>
        <w:spacing w:line="240" w:lineRule="auto"/>
        <w:ind w:left="0" w:hanging="2"/>
        <w:jc w:val="both"/>
        <w:rPr>
          <w:color w:val="000000"/>
        </w:rPr>
      </w:pPr>
    </w:p>
    <w:p w14:paraId="38192D0B" w14:textId="77777777" w:rsidR="00766014" w:rsidRDefault="00063AF2">
      <w:pPr>
        <w:pBdr>
          <w:top w:val="nil"/>
          <w:left w:val="nil"/>
          <w:bottom w:val="nil"/>
          <w:right w:val="nil"/>
          <w:between w:val="nil"/>
        </w:pBdr>
        <w:shd w:val="clear" w:color="auto" w:fill="FFFFFF"/>
        <w:spacing w:line="240" w:lineRule="auto"/>
        <w:ind w:left="0" w:hanging="2"/>
        <w:jc w:val="center"/>
        <w:rPr>
          <w:color w:val="000000"/>
        </w:rPr>
      </w:pPr>
      <w:r>
        <w:rPr>
          <w:color w:val="000000"/>
        </w:rPr>
        <w:t>DICHIARA</w:t>
      </w:r>
    </w:p>
    <w:p w14:paraId="38E1E0A1"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di essere cittadino/a ________________________________;</w:t>
      </w:r>
    </w:p>
    <w:p w14:paraId="4C734DF7"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di godere dei diritti civili e politici;</w:t>
      </w:r>
    </w:p>
    <w:p w14:paraId="7E82CF86"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14:paraId="7B603CDD"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xml:space="preserve">- di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14:paraId="360BEDC9"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t>- di non essere incorso in uno dei motivi di esclusione dalle gare pubbliche previste dall’art 80 del Codice dei contratti;</w:t>
      </w:r>
    </w:p>
    <w:p w14:paraId="02AE0978" w14:textId="77777777" w:rsidR="00766014" w:rsidRDefault="00063AF2">
      <w:pPr>
        <w:pBdr>
          <w:top w:val="nil"/>
          <w:left w:val="nil"/>
          <w:bottom w:val="nil"/>
          <w:right w:val="nil"/>
          <w:between w:val="nil"/>
        </w:pBdr>
        <w:spacing w:line="240" w:lineRule="auto"/>
        <w:ind w:left="0" w:hanging="2"/>
        <w:jc w:val="both"/>
        <w:rPr>
          <w:color w:val="000000"/>
        </w:rPr>
      </w:pPr>
      <w:r>
        <w:rPr>
          <w:color w:val="000000"/>
        </w:rPr>
        <w:lastRenderedPageBreak/>
        <w:t>- di non essere soggetto a destituzione, dispensa, decadenza o licenziamento da un precedente impiego presso la pubblica amministrazione;</w:t>
      </w:r>
    </w:p>
    <w:p w14:paraId="69AE0513"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che comporti il divieto di contrarre con una pubblica amministrazione;</w:t>
      </w:r>
    </w:p>
    <w:p w14:paraId="5405AADB"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di incompatibilità o di conflitto di interessi;</w:t>
      </w:r>
    </w:p>
    <w:p w14:paraId="78787530"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di aver preso visione dei contenuti dell'avviso pubblico e di accettarne integralmente le condizioni;</w:t>
      </w:r>
    </w:p>
    <w:p w14:paraId="4034A647" w14:textId="77777777" w:rsidR="00766014" w:rsidRDefault="00063AF2">
      <w:pPr>
        <w:numPr>
          <w:ilvl w:val="0"/>
          <w:numId w:val="2"/>
        </w:numPr>
        <w:pBdr>
          <w:top w:val="nil"/>
          <w:left w:val="nil"/>
          <w:bottom w:val="nil"/>
          <w:right w:val="nil"/>
          <w:between w:val="nil"/>
        </w:pBdr>
        <w:shd w:val="clear" w:color="auto" w:fill="FFFFFF"/>
        <w:spacing w:line="240" w:lineRule="auto"/>
        <w:ind w:left="0" w:hanging="2"/>
        <w:jc w:val="both"/>
        <w:rPr>
          <w:color w:val="000000"/>
        </w:rPr>
      </w:pPr>
      <w:r>
        <w:rPr>
          <w:color w:val="000000"/>
        </w:rPr>
        <w:t>di essere in possesso dei  requisiti  previsti dall’art. 2  dell’Avviso pubblico e dei requisiti specialistici e professionali di cui all’art. 6;</w:t>
      </w:r>
    </w:p>
    <w:p w14:paraId="3EDBC4BD" w14:textId="77777777" w:rsidR="00766014" w:rsidRDefault="00766014">
      <w:pPr>
        <w:pBdr>
          <w:top w:val="nil"/>
          <w:left w:val="nil"/>
          <w:bottom w:val="nil"/>
          <w:right w:val="nil"/>
          <w:between w:val="nil"/>
        </w:pBdr>
        <w:shd w:val="clear" w:color="auto" w:fill="FFFFFF"/>
        <w:spacing w:line="240" w:lineRule="auto"/>
        <w:ind w:leftChars="0" w:left="0" w:firstLineChars="0" w:firstLine="0"/>
        <w:jc w:val="both"/>
        <w:rPr>
          <w:color w:val="000000"/>
        </w:rPr>
      </w:pPr>
    </w:p>
    <w:p w14:paraId="1017636D" w14:textId="77777777" w:rsidR="00766014" w:rsidRDefault="00766014">
      <w:pPr>
        <w:pBdr>
          <w:top w:val="nil"/>
          <w:left w:val="nil"/>
          <w:bottom w:val="nil"/>
          <w:right w:val="nil"/>
          <w:between w:val="nil"/>
        </w:pBdr>
        <w:spacing w:line="240" w:lineRule="auto"/>
        <w:ind w:leftChars="0" w:left="0" w:firstLineChars="0" w:firstLine="0"/>
        <w:jc w:val="both"/>
        <w:rPr>
          <w:color w:val="FF0000"/>
        </w:rPr>
      </w:pPr>
    </w:p>
    <w:p w14:paraId="6C4DFB20" w14:textId="77777777" w:rsidR="00766014" w:rsidRDefault="00063AF2">
      <w:pPr>
        <w:pBdr>
          <w:top w:val="nil"/>
          <w:left w:val="nil"/>
          <w:bottom w:val="nil"/>
          <w:right w:val="nil"/>
          <w:between w:val="nil"/>
        </w:pBdr>
        <w:shd w:val="clear" w:color="auto" w:fill="FFFFFF"/>
        <w:spacing w:line="240" w:lineRule="auto"/>
        <w:ind w:left="0" w:hanging="2"/>
        <w:jc w:val="center"/>
        <w:rPr>
          <w:color w:val="000000"/>
        </w:rPr>
      </w:pPr>
      <w:r>
        <w:rPr>
          <w:color w:val="000000"/>
        </w:rPr>
        <w:t>AUTORIZZA</w:t>
      </w:r>
    </w:p>
    <w:p w14:paraId="06A7F31D"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w:t>
      </w:r>
    </w:p>
    <w:p w14:paraId="74265601"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Il Comune di Palermo ad effettuare il trattamento dei dati personali in conformità alle vigenti disposizioni dettate dal </w:t>
      </w:r>
      <w:proofErr w:type="spellStart"/>
      <w:r>
        <w:rPr>
          <w:color w:val="000000"/>
        </w:rPr>
        <w:t>D.Lgs.</w:t>
      </w:r>
      <w:proofErr w:type="spellEnd"/>
      <w:r>
        <w:rPr>
          <w:color w:val="000000"/>
        </w:rPr>
        <w:t xml:space="preserve"> 30 giugno 2003, n. 196, e </w:t>
      </w:r>
      <w:proofErr w:type="spellStart"/>
      <w:r>
        <w:rPr>
          <w:color w:val="000000"/>
        </w:rPr>
        <w:t>s.m.i.</w:t>
      </w:r>
      <w:proofErr w:type="spellEnd"/>
      <w:r>
        <w:rPr>
          <w:color w:val="000000"/>
        </w:rPr>
        <w:t xml:space="preserve"> (</w:t>
      </w:r>
      <w:r w:rsidR="00D76BC8">
        <w:rPr>
          <w:color w:val="000000"/>
        </w:rPr>
        <w:t>Regolamento UE 2016/679</w:t>
      </w:r>
      <w:r>
        <w:rPr>
          <w:color w:val="000000"/>
        </w:rPr>
        <w:t>), relativamente alla presente procedura.</w:t>
      </w:r>
    </w:p>
    <w:p w14:paraId="7DBE6696" w14:textId="77777777" w:rsidR="00766014" w:rsidRDefault="00063AF2">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14:paraId="0C727D02" w14:textId="77777777" w:rsidR="00766014" w:rsidRDefault="00063AF2">
      <w:pPr>
        <w:pBdr>
          <w:top w:val="nil"/>
          <w:left w:val="nil"/>
          <w:bottom w:val="nil"/>
          <w:right w:val="nil"/>
          <w:between w:val="nil"/>
        </w:pBdr>
        <w:shd w:val="clear" w:color="auto" w:fill="FFFFFF"/>
        <w:spacing w:after="60" w:line="240" w:lineRule="auto"/>
        <w:ind w:left="0" w:hanging="2"/>
        <w:jc w:val="both"/>
        <w:rPr>
          <w:color w:val="000000"/>
        </w:rPr>
      </w:pPr>
      <w:r>
        <w:rPr>
          <w:color w:val="000000"/>
        </w:rPr>
        <w:t>Luogo ……….. Data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 fede</w:t>
      </w:r>
    </w:p>
    <w:p w14:paraId="1F327A97" w14:textId="77777777" w:rsidR="00766014" w:rsidRDefault="00063AF2">
      <w:pPr>
        <w:pBdr>
          <w:top w:val="nil"/>
          <w:left w:val="nil"/>
          <w:bottom w:val="nil"/>
          <w:right w:val="nil"/>
          <w:between w:val="nil"/>
        </w:pBdr>
        <w:shd w:val="clear" w:color="auto" w:fill="FFFFFF"/>
        <w:spacing w:after="60"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6E95A38E" w14:textId="77777777" w:rsidR="00766014" w:rsidRDefault="00063AF2">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14:paraId="7DB08155"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w:t>
      </w:r>
    </w:p>
    <w:p w14:paraId="775E98BB"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Allegati obbligatori:</w:t>
      </w:r>
    </w:p>
    <w:p w14:paraId="03162BB5"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Curriculum vitae formato europeo debitamente datato e firmato;</w:t>
      </w:r>
    </w:p>
    <w:p w14:paraId="04977648"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 Fotocopia di valido documento di identità.</w:t>
      </w:r>
    </w:p>
    <w:p w14:paraId="41A14C20" w14:textId="77777777" w:rsidR="00766014" w:rsidRDefault="00063AF2">
      <w:pPr>
        <w:pBdr>
          <w:top w:val="nil"/>
          <w:left w:val="nil"/>
          <w:bottom w:val="nil"/>
          <w:right w:val="nil"/>
          <w:between w:val="nil"/>
        </w:pBdr>
        <w:shd w:val="clear" w:color="auto" w:fill="FFFFFF"/>
        <w:spacing w:line="240" w:lineRule="auto"/>
        <w:ind w:left="0" w:hanging="2"/>
        <w:jc w:val="both"/>
        <w:rPr>
          <w:color w:val="000000"/>
        </w:rPr>
      </w:pPr>
      <w:r>
        <w:rPr>
          <w:color w:val="000000"/>
        </w:rPr>
        <w:t>Luogo e data ________________________                Firma___________________________</w:t>
      </w:r>
    </w:p>
    <w:p w14:paraId="63F23949" w14:textId="77777777" w:rsidR="00766014" w:rsidRDefault="00766014">
      <w:pPr>
        <w:pBdr>
          <w:top w:val="nil"/>
          <w:left w:val="nil"/>
          <w:bottom w:val="nil"/>
          <w:right w:val="nil"/>
          <w:between w:val="nil"/>
        </w:pBdr>
        <w:spacing w:line="240" w:lineRule="auto"/>
        <w:ind w:left="0" w:right="-1" w:hanging="2"/>
        <w:jc w:val="both"/>
        <w:rPr>
          <w:color w:val="000000"/>
        </w:rPr>
      </w:pPr>
    </w:p>
    <w:p w14:paraId="5E8C95FC" w14:textId="77777777" w:rsidR="00766014" w:rsidRDefault="00766014">
      <w:pPr>
        <w:pBdr>
          <w:top w:val="nil"/>
          <w:left w:val="nil"/>
          <w:bottom w:val="nil"/>
          <w:right w:val="nil"/>
          <w:between w:val="nil"/>
        </w:pBdr>
        <w:spacing w:line="240" w:lineRule="auto"/>
        <w:ind w:left="0" w:hanging="2"/>
        <w:jc w:val="right"/>
        <w:rPr>
          <w:color w:val="000000"/>
        </w:rPr>
      </w:pPr>
    </w:p>
    <w:sectPr w:rsidR="00766014">
      <w:footerReference w:type="even"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975E" w14:textId="77777777" w:rsidR="0047348E" w:rsidRDefault="0047348E">
      <w:pPr>
        <w:spacing w:line="240" w:lineRule="auto"/>
        <w:ind w:left="0" w:hanging="2"/>
      </w:pPr>
      <w:r>
        <w:separator/>
      </w:r>
    </w:p>
  </w:endnote>
  <w:endnote w:type="continuationSeparator" w:id="0">
    <w:p w14:paraId="29C27C04" w14:textId="77777777" w:rsidR="0047348E" w:rsidRDefault="004734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B400" w14:textId="77777777" w:rsidR="00766014" w:rsidRDefault="00063AF2">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E151886" w14:textId="77777777" w:rsidR="00766014" w:rsidRDefault="0076601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D822" w14:textId="77777777" w:rsidR="00766014" w:rsidRDefault="00063AF2">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C4697">
      <w:rPr>
        <w:noProof/>
        <w:color w:val="000000"/>
      </w:rPr>
      <w:t>4</w:t>
    </w:r>
    <w:r>
      <w:rPr>
        <w:color w:val="000000"/>
      </w:rPr>
      <w:fldChar w:fldCharType="end"/>
    </w:r>
  </w:p>
  <w:p w14:paraId="36A863D3" w14:textId="77777777" w:rsidR="00766014" w:rsidRDefault="00766014">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7F77" w14:textId="77777777" w:rsidR="0047348E" w:rsidRDefault="0047348E">
      <w:pPr>
        <w:spacing w:line="240" w:lineRule="auto"/>
        <w:ind w:left="0" w:hanging="2"/>
      </w:pPr>
      <w:r>
        <w:separator/>
      </w:r>
    </w:p>
  </w:footnote>
  <w:footnote w:type="continuationSeparator" w:id="0">
    <w:p w14:paraId="6E42ED4E" w14:textId="77777777" w:rsidR="0047348E" w:rsidRDefault="0047348E">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4F29"/>
    <w:multiLevelType w:val="multilevel"/>
    <w:tmpl w:val="3D22B67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D6F64A2"/>
    <w:multiLevelType w:val="multilevel"/>
    <w:tmpl w:val="B0D0B3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14"/>
    <w:rsid w:val="00063AF2"/>
    <w:rsid w:val="0047348E"/>
    <w:rsid w:val="00766014"/>
    <w:rsid w:val="00D76BC8"/>
    <w:rsid w:val="00DC4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35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pPr>
      <w:widowControl w:val="0"/>
      <w:ind w:left="4565"/>
    </w:pPr>
    <w:rPr>
      <w:rFonts w:ascii="Arial" w:hAnsi="Arial"/>
      <w:b/>
      <w:bCs/>
      <w:sz w:val="22"/>
      <w:szCs w:val="22"/>
      <w:lang w:val="en-US"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Didascalia">
    <w:name w:val="caption"/>
    <w:basedOn w:val="Normale"/>
    <w:next w:val="Normale"/>
    <w:pPr>
      <w:ind w:right="566"/>
      <w:jc w:val="center"/>
    </w:pPr>
    <w:rPr>
      <w:b/>
      <w:sz w:val="64"/>
      <w:szCs w:val="20"/>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Corpotesto">
    <w:name w:val="Body Text"/>
    <w:basedOn w:val="Normale"/>
    <w:qFormat/>
    <w:pPr>
      <w:spacing w:after="120"/>
    </w:pPr>
  </w:style>
  <w:style w:type="character" w:customStyle="1" w:styleId="CorpotestoCarattere">
    <w:name w:val="Corpo testo Carattere"/>
    <w:rPr>
      <w:w w:val="100"/>
      <w:position w:val="-1"/>
      <w:sz w:val="24"/>
      <w:szCs w:val="24"/>
      <w:effect w:val="none"/>
      <w:vertAlign w:val="baseline"/>
      <w:cs w:val="0"/>
      <w:em w:val="none"/>
    </w:rPr>
  </w:style>
  <w:style w:type="paragraph" w:styleId="NormaleWeb">
    <w:name w:val="Normal (Web)"/>
    <w:basedOn w:val="Normale"/>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Titolo1Carattere">
    <w:name w:val="Titolo 1 Carattere"/>
    <w:rPr>
      <w:rFonts w:ascii="Arial" w:hAnsi="Arial"/>
      <w:b/>
      <w:bCs/>
      <w:w w:val="100"/>
      <w:position w:val="-1"/>
      <w:sz w:val="22"/>
      <w:szCs w:val="22"/>
      <w:effect w:val="none"/>
      <w:vertAlign w:val="baseline"/>
      <w:cs w:val="0"/>
      <w:em w:val="none"/>
      <w:lang w:val="en-US" w:eastAsia="en-US" w:bidi="ar-SA"/>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Carpredefinitoparagrafo"/>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3688">
      <w:bodyDiv w:val="1"/>
      <w:marLeft w:val="0"/>
      <w:marRight w:val="0"/>
      <w:marTop w:val="0"/>
      <w:marBottom w:val="0"/>
      <w:divBdr>
        <w:top w:val="none" w:sz="0" w:space="0" w:color="auto"/>
        <w:left w:val="none" w:sz="0" w:space="0" w:color="auto"/>
        <w:bottom w:val="none" w:sz="0" w:space="0" w:color="auto"/>
        <w:right w:val="none" w:sz="0" w:space="0" w:color="auto"/>
      </w:divBdr>
    </w:div>
    <w:div w:id="1212109408">
      <w:bodyDiv w:val="1"/>
      <w:marLeft w:val="0"/>
      <w:marRight w:val="0"/>
      <w:marTop w:val="0"/>
      <w:marBottom w:val="0"/>
      <w:divBdr>
        <w:top w:val="none" w:sz="0" w:space="0" w:color="auto"/>
        <w:left w:val="none" w:sz="0" w:space="0" w:color="auto"/>
        <w:bottom w:val="none" w:sz="0" w:space="0" w:color="auto"/>
        <w:right w:val="none" w:sz="0" w:space="0" w:color="auto"/>
      </w:divBdr>
      <w:divsChild>
        <w:div w:id="1247307528">
          <w:marLeft w:val="0"/>
          <w:marRight w:val="0"/>
          <w:marTop w:val="0"/>
          <w:marBottom w:val="0"/>
          <w:divBdr>
            <w:top w:val="none" w:sz="0" w:space="0" w:color="auto"/>
            <w:left w:val="none" w:sz="0" w:space="0" w:color="auto"/>
            <w:bottom w:val="none" w:sz="0" w:space="0" w:color="auto"/>
            <w:right w:val="none" w:sz="0" w:space="0" w:color="auto"/>
          </w:divBdr>
          <w:divsChild>
            <w:div w:id="209001332">
              <w:marLeft w:val="0"/>
              <w:marRight w:val="0"/>
              <w:marTop w:val="0"/>
              <w:marBottom w:val="0"/>
              <w:divBdr>
                <w:top w:val="none" w:sz="0" w:space="0" w:color="auto"/>
                <w:left w:val="none" w:sz="0" w:space="0" w:color="auto"/>
                <w:bottom w:val="none" w:sz="0" w:space="0" w:color="auto"/>
                <w:right w:val="none" w:sz="0" w:space="0" w:color="auto"/>
              </w:divBdr>
              <w:divsChild>
                <w:div w:id="1582447967">
                  <w:marLeft w:val="0"/>
                  <w:marRight w:val="0"/>
                  <w:marTop w:val="0"/>
                  <w:marBottom w:val="0"/>
                  <w:divBdr>
                    <w:top w:val="none" w:sz="0" w:space="0" w:color="auto"/>
                    <w:left w:val="none" w:sz="0" w:space="0" w:color="auto"/>
                    <w:bottom w:val="none" w:sz="0" w:space="0" w:color="auto"/>
                    <w:right w:val="none" w:sz="0" w:space="0" w:color="auto"/>
                  </w:divBdr>
                  <w:divsChild>
                    <w:div w:id="1237470186">
                      <w:marLeft w:val="0"/>
                      <w:marRight w:val="0"/>
                      <w:marTop w:val="0"/>
                      <w:marBottom w:val="0"/>
                      <w:divBdr>
                        <w:top w:val="none" w:sz="0" w:space="0" w:color="auto"/>
                        <w:left w:val="none" w:sz="0" w:space="0" w:color="auto"/>
                        <w:bottom w:val="none" w:sz="0" w:space="0" w:color="auto"/>
                        <w:right w:val="none" w:sz="0" w:space="0" w:color="auto"/>
                      </w:divBdr>
                      <w:divsChild>
                        <w:div w:id="1343968911">
                          <w:marLeft w:val="0"/>
                          <w:marRight w:val="0"/>
                          <w:marTop w:val="0"/>
                          <w:marBottom w:val="0"/>
                          <w:divBdr>
                            <w:top w:val="none" w:sz="0" w:space="0" w:color="auto"/>
                            <w:left w:val="none" w:sz="0" w:space="0" w:color="auto"/>
                            <w:bottom w:val="none" w:sz="0" w:space="0" w:color="auto"/>
                            <w:right w:val="none" w:sz="0" w:space="0" w:color="auto"/>
                          </w:divBdr>
                          <w:divsChild>
                            <w:div w:id="1278564263">
                              <w:marLeft w:val="0"/>
                              <w:marRight w:val="0"/>
                              <w:marTop w:val="0"/>
                              <w:marBottom w:val="0"/>
                              <w:divBdr>
                                <w:top w:val="none" w:sz="0" w:space="0" w:color="auto"/>
                                <w:left w:val="none" w:sz="0" w:space="0" w:color="auto"/>
                                <w:bottom w:val="none" w:sz="0" w:space="0" w:color="auto"/>
                                <w:right w:val="none" w:sz="0" w:space="0" w:color="auto"/>
                              </w:divBdr>
                              <w:divsChild>
                                <w:div w:id="1982804941">
                                  <w:marLeft w:val="0"/>
                                  <w:marRight w:val="0"/>
                                  <w:marTop w:val="0"/>
                                  <w:marBottom w:val="0"/>
                                  <w:divBdr>
                                    <w:top w:val="none" w:sz="0" w:space="0" w:color="auto"/>
                                    <w:left w:val="none" w:sz="0" w:space="0" w:color="auto"/>
                                    <w:bottom w:val="none" w:sz="0" w:space="0" w:color="auto"/>
                                    <w:right w:val="none" w:sz="0" w:space="0" w:color="auto"/>
                                  </w:divBdr>
                                  <w:divsChild>
                                    <w:div w:id="244152628">
                                      <w:marLeft w:val="0"/>
                                      <w:marRight w:val="0"/>
                                      <w:marTop w:val="0"/>
                                      <w:marBottom w:val="0"/>
                                      <w:divBdr>
                                        <w:top w:val="none" w:sz="0" w:space="0" w:color="auto"/>
                                        <w:left w:val="none" w:sz="0" w:space="0" w:color="auto"/>
                                        <w:bottom w:val="none" w:sz="0" w:space="0" w:color="auto"/>
                                        <w:right w:val="none" w:sz="0" w:space="0" w:color="auto"/>
                                      </w:divBdr>
                                      <w:divsChild>
                                        <w:div w:id="1167398981">
                                          <w:marLeft w:val="0"/>
                                          <w:marRight w:val="0"/>
                                          <w:marTop w:val="0"/>
                                          <w:marBottom w:val="0"/>
                                          <w:divBdr>
                                            <w:top w:val="none" w:sz="0" w:space="0" w:color="auto"/>
                                            <w:left w:val="none" w:sz="0" w:space="0" w:color="auto"/>
                                            <w:bottom w:val="none" w:sz="0" w:space="0" w:color="auto"/>
                                            <w:right w:val="none" w:sz="0" w:space="0" w:color="auto"/>
                                          </w:divBdr>
                                          <w:divsChild>
                                            <w:div w:id="1163397362">
                                              <w:marLeft w:val="0"/>
                                              <w:marRight w:val="0"/>
                                              <w:marTop w:val="0"/>
                                              <w:marBottom w:val="0"/>
                                              <w:divBdr>
                                                <w:top w:val="none" w:sz="0" w:space="0" w:color="auto"/>
                                                <w:left w:val="none" w:sz="0" w:space="0" w:color="auto"/>
                                                <w:bottom w:val="none" w:sz="0" w:space="0" w:color="auto"/>
                                                <w:right w:val="none" w:sz="0" w:space="0" w:color="auto"/>
                                              </w:divBdr>
                                              <w:divsChild>
                                                <w:div w:id="869489385">
                                                  <w:marLeft w:val="0"/>
                                                  <w:marRight w:val="0"/>
                                                  <w:marTop w:val="0"/>
                                                  <w:marBottom w:val="0"/>
                                                  <w:divBdr>
                                                    <w:top w:val="none" w:sz="0" w:space="0" w:color="auto"/>
                                                    <w:left w:val="none" w:sz="0" w:space="0" w:color="auto"/>
                                                    <w:bottom w:val="none" w:sz="0" w:space="0" w:color="auto"/>
                                                    <w:right w:val="none" w:sz="0" w:space="0" w:color="auto"/>
                                                  </w:divBdr>
                                                  <w:divsChild>
                                                    <w:div w:id="9061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464232">
      <w:bodyDiv w:val="1"/>
      <w:marLeft w:val="0"/>
      <w:marRight w:val="0"/>
      <w:marTop w:val="0"/>
      <w:marBottom w:val="0"/>
      <w:divBdr>
        <w:top w:val="none" w:sz="0" w:space="0" w:color="auto"/>
        <w:left w:val="none" w:sz="0" w:space="0" w:color="auto"/>
        <w:bottom w:val="none" w:sz="0" w:space="0" w:color="auto"/>
        <w:right w:val="none" w:sz="0" w:space="0" w:color="auto"/>
      </w:divBdr>
    </w:div>
    <w:div w:id="202231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ttoreservizisocioassistenziali@cert.comune.palermo.it" TargetMode="External"/><Relationship Id="rId10" Type="http://schemas.openxmlformats.org/officeDocument/2006/relationships/hyperlink" Target="mailto:settoreservizisocioassistenziali@cert.comune.paler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dThcWzr3vO3WIJaaXuWamHaMw==">AMUW2mUrecrQ7LE+DMP4PJr2ZQ1XNXSjt1RUPIvZTaCEoe8xhBAKt/mNJqcw0DX8CzY3OCGrLY8sQPn8pHHEw5UEGJyycNlkPK9WU4347j2i7IpiWS6AkZM=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2093</Words>
  <Characters>11932</Characters>
  <Application>Microsoft Macintosh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70768734</dc:creator>
  <cp:lastModifiedBy>Marcello Di Fiore</cp:lastModifiedBy>
  <cp:revision>10</cp:revision>
  <dcterms:created xsi:type="dcterms:W3CDTF">2020-12-31T00:36:00Z</dcterms:created>
  <dcterms:modified xsi:type="dcterms:W3CDTF">2021-02-16T20:46:00Z</dcterms:modified>
</cp:coreProperties>
</file>