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1893"/>
        <w:gridCol w:w="2022"/>
      </w:tblGrid>
      <w:tr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>
        <w:trPr>
          <w:trHeight w:val="612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numero lettere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Importo solleciti</w:t>
            </w:r>
          </w:p>
        </w:tc>
      </w:tr>
      <w:tr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Comune servito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€ 33.499,43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ALIMENA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€ 49.763,89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ALIMINUSA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€ 4.439,74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ALTAVILLA MILICIA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€ 191.828,08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BAGHERIA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€ 24.581,66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BALESTRATE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€ 270.293,37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BLUFI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€ 13.991,56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BOLOGNETTA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€ 59.846,02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BOMPIETRO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€ 14.622,59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CACCAMO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€ 361.584,36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CAMPOFELICE DI FITALIA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€ 8.845,44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CAMPOFELICE DI ROCCELLA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€ 11.976,21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CAMPOREALE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€ 165.761,57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CAPACI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€ 1.444.431,62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CARINI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€ 1.357.268,17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CASTELDACCIA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€ 547.049,19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CEFALA' DIANA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€ 10.521,16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CHIUSA SCLAFANI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€ 100.791,95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COLLESANO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€ 5.060,06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CORLEONE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€ 842.734,73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FICARAZZI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€ 1.019.137,10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ISOLA DELLE FEMMINE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€ 673.575,24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LASCARI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€ 150.253,09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LERCARA FRIDDI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€ 153.763,35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MARINEO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€ 107.904,96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MISILMERI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€ 23.797,89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MONREALE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€ 21.749,39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MONTEMAGGIORE BELSITO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€ 92.445,54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5663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€ 38.923.418,69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PARTINICO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€ 1.342.328,66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PIANA DEGLI ALBANESI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€ 282.806,54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CIPIRELLO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€ 146.438,62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GIUSEPPE JATO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€ 369.162,56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MAURO CASTELVERDE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€ 13.888,34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 CRISTINA GELA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€ 19.800,22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 FLAVIA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€ 574.169,33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SCIARA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€ 69.107,57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SCILLATO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€ 2.457,92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TERMINI IMERESE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€ 209.206,73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TORRETTA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€ 232.828,85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TRAPPETO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€ 229.312,44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VILLABATE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€ 1.208.280,14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Risultato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€ 51.384.723,97</w:t>
            </w:r>
          </w:p>
        </w:tc>
      </w:tr>
      <w:tr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>
      <w:r>
        <w:t>Numero totale delle utenze AMAP in questi comuni è 206.000</w:t>
      </w:r>
    </w:p>
    <w:p/>
    <w:p>
      <w:r>
        <w:t>Nelle prossime settimane partiranno le lettere rivolte ad enti, sia privati sia pubblici</w:t>
      </w:r>
    </w:p>
    <w:p/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9321-2351-4FF7-BBD4-1512A51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Galluccio</dc:creator>
  <cp:keywords/>
  <dc:description/>
  <cp:lastModifiedBy>Pietro Galluccio</cp:lastModifiedBy>
  <cp:revision>1</cp:revision>
  <dcterms:created xsi:type="dcterms:W3CDTF">2022-01-06T17:33:00Z</dcterms:created>
  <dcterms:modified xsi:type="dcterms:W3CDTF">2022-01-06T17:34:00Z</dcterms:modified>
</cp:coreProperties>
</file>