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05" w:rsidRPr="002F6A05" w:rsidRDefault="002F6A05" w:rsidP="00011EAF">
      <w:pPr>
        <w:spacing w:after="240" w:line="28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r>
        <w:rPr>
          <w:rFonts w:ascii="Palatino Linotype" w:hAnsi="Palatino Linotype"/>
          <w:b/>
          <w:sz w:val="28"/>
          <w:szCs w:val="28"/>
        </w:rPr>
        <w:tab/>
      </w:r>
      <w:proofErr w:type="spellStart"/>
      <w:r w:rsidRPr="002F6A05">
        <w:rPr>
          <w:rFonts w:ascii="Palatino Linotype" w:hAnsi="Palatino Linotype"/>
          <w:sz w:val="24"/>
          <w:szCs w:val="24"/>
        </w:rPr>
        <w:t>Mod</w:t>
      </w:r>
      <w:proofErr w:type="spellEnd"/>
      <w:r w:rsidRPr="002F6A05">
        <w:rPr>
          <w:rFonts w:ascii="Palatino Linotype" w:hAnsi="Palatino Linotype"/>
          <w:sz w:val="24"/>
          <w:szCs w:val="24"/>
        </w:rPr>
        <w:t>. A/quater</w:t>
      </w:r>
      <w:bookmarkStart w:id="0" w:name="_GoBack"/>
      <w:bookmarkEnd w:id="0"/>
    </w:p>
    <w:p w:rsidR="00011EAF" w:rsidRPr="00221E23" w:rsidRDefault="00011EAF" w:rsidP="00011EAF">
      <w:pPr>
        <w:spacing w:after="240" w:line="280" w:lineRule="exact"/>
        <w:jc w:val="both"/>
        <w:rPr>
          <w:rFonts w:ascii="Palatino Linotype" w:hAnsi="Palatino Linotype"/>
          <w:b/>
          <w:sz w:val="28"/>
          <w:szCs w:val="28"/>
        </w:rPr>
      </w:pPr>
      <w:r w:rsidRPr="00221E23">
        <w:rPr>
          <w:rFonts w:ascii="Palatino Linotype" w:hAnsi="Palatino Linotype"/>
          <w:b/>
          <w:sz w:val="28"/>
          <w:szCs w:val="28"/>
        </w:rPr>
        <w:t>INFORMATIVA SUL TRATTAMENTO DEI DATI PERSONALI FORNITI (AI SENSI DELL’ART. 13 REG. UE 2016/679 – REGOLAMENTO GENERALE SULLA PROTEZIONE DEI DATI E DEL CODICE DELLA PRIVACY ITALIANO, COME DA ULTIMO MODIFICATO DAL D.LGS. 101/2018)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b/>
          <w:sz w:val="24"/>
          <w:szCs w:val="24"/>
        </w:rPr>
      </w:pPr>
      <w:r w:rsidRPr="00221E23">
        <w:rPr>
          <w:rFonts w:ascii="Palatino Linotype" w:hAnsi="Palatino Linotype"/>
          <w:b/>
          <w:sz w:val="24"/>
          <w:szCs w:val="24"/>
        </w:rPr>
        <w:t>1.</w:t>
      </w:r>
      <w:r w:rsidRPr="00221E23">
        <w:rPr>
          <w:rFonts w:ascii="Palatino Linotype" w:hAnsi="Palatino Linotype"/>
          <w:b/>
          <w:sz w:val="24"/>
          <w:szCs w:val="24"/>
        </w:rPr>
        <w:tab/>
        <w:t>Finalità del trattamento</w:t>
      </w:r>
    </w:p>
    <w:p w:rsidR="00AC1D2D" w:rsidRPr="00AC1D2D" w:rsidRDefault="00011EAF" w:rsidP="00AC1D2D">
      <w:pPr>
        <w:spacing w:line="280" w:lineRule="exact"/>
        <w:jc w:val="both"/>
        <w:rPr>
          <w:rFonts w:ascii="Palatino Linotype" w:hAnsi="Palatino Linotype"/>
          <w:b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La informiamo che il Titolare del Trattamento dei suoi dati personali è il Prof. Leoluca Orlando, Sindaco protempore del Comune di Palermo, sede in Piazza Pretoria, 1 Palermo, rappresentato da</w:t>
      </w:r>
      <w:r>
        <w:rPr>
          <w:rFonts w:ascii="Palatino Linotype" w:hAnsi="Palatino Linotype"/>
          <w:sz w:val="24"/>
          <w:szCs w:val="24"/>
        </w:rPr>
        <w:t>lla Dott.ssa</w:t>
      </w:r>
      <w:r w:rsidRPr="00221E23">
        <w:rPr>
          <w:rFonts w:ascii="Palatino Linotype" w:hAnsi="Palatino Linotype"/>
          <w:sz w:val="24"/>
          <w:szCs w:val="24"/>
        </w:rPr>
        <w:t xml:space="preserve"> Eliana Calandra in qualità di Dirigente del Servizio Sistema Bibliotecario Spazi Etnoantropologici e Archivio Cittadino, per l’esercizio delle funzioni, connesse e strumentali, dei compiti di svolgimento</w:t>
      </w:r>
      <w:r w:rsidR="00AC1D2D">
        <w:rPr>
          <w:rFonts w:ascii="Palatino Linotype" w:hAnsi="Palatino Linotype"/>
          <w:b/>
          <w:sz w:val="24"/>
          <w:szCs w:val="24"/>
        </w:rPr>
        <w:t xml:space="preserve"> </w:t>
      </w:r>
      <w:r w:rsidR="000A13FD">
        <w:rPr>
          <w:rFonts w:ascii="Palatino Linotype" w:hAnsi="Palatino Linotype"/>
          <w:sz w:val="24"/>
          <w:szCs w:val="24"/>
        </w:rPr>
        <w:t xml:space="preserve">della </w:t>
      </w:r>
      <w:r w:rsidR="00F810D4">
        <w:rPr>
          <w:rFonts w:ascii="Palatino Linotype" w:hAnsi="Palatino Linotype"/>
          <w:b/>
          <w:sz w:val="24"/>
          <w:szCs w:val="24"/>
        </w:rPr>
        <w:t>Manifestazione di Interesse – Progetto “Bimbi in Biblioteca – Prosecuzione”</w:t>
      </w:r>
      <w:r w:rsidR="00AC1D2D" w:rsidRPr="00AC1D2D">
        <w:rPr>
          <w:rFonts w:ascii="Palatino Linotype" w:hAnsi="Palatino Linotype"/>
          <w:b/>
          <w:sz w:val="24"/>
          <w:szCs w:val="24"/>
        </w:rPr>
        <w:t xml:space="preserve">. 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 xml:space="preserve"> Il trattamento dei dati è svolto nel rispetto dei principi di pertinenza e non eccedenza anche con l’utilizzo di procedure informatizzate garantendo la riservatezza e la sicurezza dei dati stessi.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I dati personali forniti saranno raccolti e trattati</w:t>
      </w:r>
      <w:r>
        <w:rPr>
          <w:rFonts w:ascii="Palatino Linotype" w:hAnsi="Palatino Linotype"/>
          <w:sz w:val="24"/>
          <w:szCs w:val="24"/>
        </w:rPr>
        <w:t xml:space="preserve"> esclusivamente per  le finalità di cui al  precitato avviso.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b/>
          <w:sz w:val="24"/>
          <w:szCs w:val="24"/>
        </w:rPr>
      </w:pPr>
      <w:r w:rsidRPr="00221E23">
        <w:rPr>
          <w:rFonts w:ascii="Palatino Linotype" w:hAnsi="Palatino Linotype"/>
          <w:b/>
          <w:sz w:val="24"/>
          <w:szCs w:val="24"/>
        </w:rPr>
        <w:t>2.</w:t>
      </w:r>
      <w:r w:rsidRPr="00221E23">
        <w:rPr>
          <w:rFonts w:ascii="Palatino Linotype" w:hAnsi="Palatino Linotype"/>
          <w:b/>
          <w:sz w:val="24"/>
          <w:szCs w:val="24"/>
        </w:rPr>
        <w:tab/>
        <w:t>Modalità del trattamento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I dati sono trattati in modalità: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-</w:t>
      </w:r>
      <w:r>
        <w:rPr>
          <w:rFonts w:ascii="Palatino Linotype" w:hAnsi="Palatino Linotype"/>
          <w:sz w:val="24"/>
          <w:szCs w:val="24"/>
        </w:rPr>
        <w:tab/>
        <w:t xml:space="preserve">Cartacea, </w:t>
      </w:r>
      <w:r w:rsidRPr="00221E23">
        <w:rPr>
          <w:rFonts w:ascii="Palatino Linotype" w:hAnsi="Palatino Linotype"/>
          <w:sz w:val="24"/>
          <w:szCs w:val="24"/>
        </w:rPr>
        <w:t xml:space="preserve">raccolti in schedari debitamente custoditi con acceso riservato al solo personale appositamente designato; l’ubicazione di questi archivi cartacei è presso gli uffici del servizio Sistema Bibliotecario Spazi Etnoantropologici e Archivio Cittadino; 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-</w:t>
      </w:r>
      <w:r w:rsidRPr="00221E23">
        <w:rPr>
          <w:rFonts w:ascii="Palatino Linotype" w:hAnsi="Palatino Linotype"/>
          <w:sz w:val="24"/>
          <w:szCs w:val="24"/>
        </w:rPr>
        <w:tab/>
        <w:t xml:space="preserve">Informatica, mediante memorizzazione in un apposito data-base, gestito con apposite procedure informatiche. L’accesso a questi dati è riservato al solo personale appositamente designato. Sia la struttura di rete, che l’hardware che il software sono conformi alle regole di sicurezza imposte per le infrastrutture informatiche. Il server è gestito da </w:t>
      </w:r>
      <w:proofErr w:type="spellStart"/>
      <w:r w:rsidRPr="00221E23">
        <w:rPr>
          <w:rFonts w:ascii="Palatino Linotype" w:hAnsi="Palatino Linotype"/>
          <w:sz w:val="24"/>
          <w:szCs w:val="24"/>
        </w:rPr>
        <w:t>Sispi</w:t>
      </w:r>
      <w:proofErr w:type="spellEnd"/>
      <w:r w:rsidRPr="00221E23">
        <w:rPr>
          <w:rFonts w:ascii="Palatino Linotype" w:hAnsi="Palatino Linotype"/>
          <w:sz w:val="24"/>
          <w:szCs w:val="24"/>
        </w:rPr>
        <w:t xml:space="preserve"> S.p.A. e l’ubicazione fisica è all’interno dell’Unione Europea;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I dati raccolti non possono essere ceduti, diffusi o comunicati a terzi, salvo le norme speciali in materia di certificazione ed accesso documentale o generalizzato.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 xml:space="preserve"> I dati personali oggetto del presente trattamento vengono acquisiti con il consenso dell’interessato.</w:t>
      </w:r>
    </w:p>
    <w:p w:rsidR="00011EAF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Il trattamento è necessario esclusivamente per le finalità di cui al precitato avviso.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b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 xml:space="preserve"> 3. </w:t>
      </w:r>
      <w:r w:rsidRPr="00221E23">
        <w:rPr>
          <w:rFonts w:ascii="Palatino Linotype" w:hAnsi="Palatino Linotype"/>
          <w:b/>
          <w:sz w:val="24"/>
          <w:szCs w:val="24"/>
        </w:rPr>
        <w:t>Categorie di soggetti ai quali i dati personali possono essere comunicati o che possono venirne a conoscenza in qualità di Responsabili o Incaricati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Incaricati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 xml:space="preserve">Potranno venire a conoscenza dei dati personali i dipendenti ed i collaboratori, anche esterni, del Titolare del trattamento ed i soggetti che forniscono servizi strumentali alle finalità di cui sopra. 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La titolarità di questo trattamento è del Comune di Palermo. Il trattamento sarà eseguito sotto la responsabilità diretta dei seguenti soggetti, a ciò appositamente designati a mente dell’art. 2 quaterdecies del Codice della Privacy italiano, come integrato dal D.lgs. 101/2018 così come pubblicato nell’Amministrazione trasparente nella sezione Organizzazione – Articolazione uffici.</w:t>
      </w:r>
    </w:p>
    <w:p w:rsidR="00E11E57" w:rsidRDefault="00E11E57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Destinatari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I destinatari delle informazioni personali possono essere, oltre agli incaricati,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1.</w:t>
      </w:r>
      <w:r w:rsidRPr="00221E23">
        <w:rPr>
          <w:rFonts w:ascii="Palatino Linotype" w:hAnsi="Palatino Linotype"/>
          <w:sz w:val="24"/>
          <w:szCs w:val="24"/>
        </w:rPr>
        <w:tab/>
        <w:t>Autorità Giudiziaria o altre pubbliche amministrazioni come previsto dalle normative vigenti;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b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 xml:space="preserve">4. </w:t>
      </w:r>
      <w:r w:rsidRPr="00221E23">
        <w:rPr>
          <w:rFonts w:ascii="Palatino Linotype" w:hAnsi="Palatino Linotype"/>
          <w:b/>
          <w:sz w:val="24"/>
          <w:szCs w:val="24"/>
        </w:rPr>
        <w:t>Diritti dell’interessato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 xml:space="preserve">Agli interessati sono riconosciuti i diritti previsti dall’art. 15 e seguenti del Regolamento UE 2016/679 ed in particolare, il diritto di accedere ai propri dati personali, di chiederne la rettifica o l’integrazione se incompleti o inesatti, la limitazione, la cancellazione, nonché di opporsi al loro trattamento, rivolgendo la richiesta al Responsabile per la protezione dei dati personali (Data Protection Officer - “DPO”) e-mail: rpd@comune.palermo.it 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5. Reclamo all’Autorità Garante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In ultima istanza, oltre alle tutele previste in sede amministrativa o giurisdizionale, è ammesso comunque il reclamo all’Autorità Garante, nel caso si ritenga che il trattamento avvenga in violazione del Regolamento citato.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AUTORIZZA al trattamento dei dati personali ai sensi e per gli effetti degli artt. 13 e seg. del Regolamento Generale sulla Protezione dei Dati (RGPD-UE 2016/679) e del nuovo Codice Privacy - D.Lgs. 196/2003 aggiornato al D.Lgs.101/2018.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 xml:space="preserve">        Data ____/____/________ (Firma leggibile) ______________________________________ 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  <w:r w:rsidRPr="00221E23">
        <w:rPr>
          <w:rFonts w:ascii="Palatino Linotype" w:hAnsi="Palatino Linotype"/>
          <w:sz w:val="24"/>
          <w:szCs w:val="24"/>
        </w:rPr>
        <w:t>Allegare Documento di Identità in corso di validità.</w:t>
      </w:r>
    </w:p>
    <w:p w:rsidR="00011EAF" w:rsidRPr="00221E23" w:rsidRDefault="00011EAF" w:rsidP="00011EAF">
      <w:pPr>
        <w:spacing w:line="280" w:lineRule="exact"/>
        <w:jc w:val="both"/>
        <w:rPr>
          <w:rFonts w:ascii="Palatino Linotype" w:hAnsi="Palatino Linotype"/>
          <w:sz w:val="24"/>
          <w:szCs w:val="24"/>
        </w:rPr>
      </w:pPr>
    </w:p>
    <w:p w:rsidR="00DB2675" w:rsidRDefault="00DB2675"/>
    <w:sectPr w:rsidR="00DB2675" w:rsidSect="006F1F5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EAF"/>
    <w:rsid w:val="00011EAF"/>
    <w:rsid w:val="000A13FD"/>
    <w:rsid w:val="002F6A05"/>
    <w:rsid w:val="00AC1D2D"/>
    <w:rsid w:val="00DB2675"/>
    <w:rsid w:val="00E11E57"/>
    <w:rsid w:val="00F8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EA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EA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Maniscalco</dc:creator>
  <cp:lastModifiedBy>Silvia Maniscalco</cp:lastModifiedBy>
  <cp:revision>18</cp:revision>
  <dcterms:created xsi:type="dcterms:W3CDTF">2019-09-13T09:48:00Z</dcterms:created>
  <dcterms:modified xsi:type="dcterms:W3CDTF">2020-01-17T12:18:00Z</dcterms:modified>
</cp:coreProperties>
</file>