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49B" w:rsidRDefault="00101657">
      <w:pPr>
        <w:pBdr>
          <w:top w:val="nil"/>
          <w:left w:val="nil"/>
          <w:bottom w:val="nil"/>
          <w:right w:val="nil"/>
          <w:between w:val="nil"/>
        </w:pBdr>
        <w:spacing w:before="0" w:after="200" w:line="240" w:lineRule="auto"/>
        <w:rPr>
          <w:color w:val="666666"/>
          <w:sz w:val="20"/>
          <w:szCs w:val="20"/>
        </w:rPr>
      </w:pPr>
      <w:r>
        <w:rPr>
          <w:noProof/>
          <w:color w:val="666666"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-19050</wp:posOffset>
                </wp:positionV>
                <wp:extent cx="6534150" cy="123825"/>
                <wp:effectExtent l="57150" t="19050" r="76200" b="104775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238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27C3F7" id="Rettangolo 4" o:spid="_x0000_s1026" style="position:absolute;margin-left:-17.25pt;margin-top:-1.5pt;width:514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" fillcolor="#c0504d [3205]" strokecolor="white [3212]">
                <v:shadow on="t" color="black" opacity="22937f" origin=",.5" offset="0,.63889mm"/>
              </v:rect>
            </w:pict>
          </mc:Fallback>
        </mc:AlternateContent>
      </w:r>
    </w:p>
    <w:p w:rsidR="00B41ED5" w:rsidRPr="00E503EB" w:rsidRDefault="00B41ED5" w:rsidP="00D74783">
      <w:pPr>
        <w:pStyle w:val="Titolo"/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b/>
          <w:i/>
          <w:sz w:val="42"/>
          <w:szCs w:val="42"/>
        </w:rPr>
      </w:pPr>
      <w:bookmarkStart w:id="0" w:name="_gjdgxs" w:colFirst="0" w:colLast="0"/>
      <w:bookmarkEnd w:id="0"/>
      <w:r w:rsidRPr="00E503EB">
        <w:rPr>
          <w:b/>
          <w:i/>
          <w:sz w:val="42"/>
          <w:szCs w:val="42"/>
        </w:rPr>
        <w:t xml:space="preserve">Twin </w:t>
      </w:r>
      <w:proofErr w:type="spellStart"/>
      <w:r w:rsidRPr="00E503EB">
        <w:rPr>
          <w:b/>
          <w:i/>
          <w:sz w:val="42"/>
          <w:szCs w:val="42"/>
        </w:rPr>
        <w:t>Cities</w:t>
      </w:r>
      <w:proofErr w:type="spellEnd"/>
      <w:r w:rsidRPr="00E503EB">
        <w:rPr>
          <w:b/>
          <w:i/>
          <w:sz w:val="42"/>
          <w:szCs w:val="42"/>
        </w:rPr>
        <w:t xml:space="preserve"> in </w:t>
      </w:r>
      <w:proofErr w:type="spellStart"/>
      <w:r w:rsidRPr="00E503EB">
        <w:rPr>
          <w:b/>
          <w:i/>
          <w:sz w:val="42"/>
          <w:szCs w:val="42"/>
        </w:rPr>
        <w:t>Sustainable</w:t>
      </w:r>
      <w:proofErr w:type="spellEnd"/>
      <w:r w:rsidRPr="00E503EB">
        <w:rPr>
          <w:b/>
          <w:i/>
          <w:sz w:val="42"/>
          <w:szCs w:val="42"/>
        </w:rPr>
        <w:t xml:space="preserve"> Partnership </w:t>
      </w:r>
    </w:p>
    <w:p w:rsidR="00B41ED5" w:rsidRPr="00B41ED5" w:rsidRDefault="00B41ED5" w:rsidP="00D74783">
      <w:pPr>
        <w:pStyle w:val="Titolo"/>
        <w:pBdr>
          <w:top w:val="nil"/>
          <w:left w:val="nil"/>
          <w:bottom w:val="nil"/>
          <w:right w:val="nil"/>
          <w:between w:val="nil"/>
        </w:pBdr>
        <w:spacing w:before="60"/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Palermo crea un ponte fra </w:t>
      </w:r>
      <w:r w:rsidR="00E503EB">
        <w:rPr>
          <w:b/>
          <w:sz w:val="42"/>
          <w:szCs w:val="42"/>
        </w:rPr>
        <w:t>l’</w:t>
      </w:r>
      <w:r>
        <w:rPr>
          <w:b/>
          <w:sz w:val="42"/>
          <w:szCs w:val="42"/>
        </w:rPr>
        <w:t xml:space="preserve">Europa e </w:t>
      </w:r>
      <w:r w:rsidR="00E503EB">
        <w:rPr>
          <w:b/>
          <w:sz w:val="42"/>
          <w:szCs w:val="42"/>
        </w:rPr>
        <w:t>l’</w:t>
      </w:r>
      <w:r>
        <w:rPr>
          <w:b/>
          <w:sz w:val="42"/>
          <w:szCs w:val="42"/>
        </w:rPr>
        <w:t xml:space="preserve">Africa  </w:t>
      </w:r>
    </w:p>
    <w:p w:rsidR="00E503EB" w:rsidRDefault="00E503EB">
      <w:pPr>
        <w:pStyle w:val="Sottotitolo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bookmarkStart w:id="1" w:name="_30j0zll" w:colFirst="0" w:colLast="0"/>
      <w:bookmarkEnd w:id="1"/>
    </w:p>
    <w:p w:rsidR="00B41ED5" w:rsidRDefault="00B41ED5">
      <w:pPr>
        <w:pStyle w:val="Sottotitolo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Giovedì 17 febbraio la Conferenza </w:t>
      </w:r>
      <w:r w:rsidR="00F51B9A">
        <w:rPr>
          <w:b/>
          <w:sz w:val="28"/>
          <w:szCs w:val="28"/>
        </w:rPr>
        <w:t>di lancio del P</w:t>
      </w:r>
      <w:r>
        <w:rPr>
          <w:b/>
          <w:sz w:val="28"/>
          <w:szCs w:val="28"/>
        </w:rPr>
        <w:t>rogetto</w:t>
      </w:r>
    </w:p>
    <w:p w:rsidR="00E12FB5" w:rsidRDefault="00E503EB" w:rsidP="00E12FB5">
      <w:pPr>
        <w:pStyle w:val="Sottotitolo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alle ore 11:00 a</w:t>
      </w:r>
      <w:r w:rsidR="00B41ED5">
        <w:rPr>
          <w:b/>
          <w:sz w:val="28"/>
          <w:szCs w:val="28"/>
        </w:rPr>
        <w:t xml:space="preserve"> Palazzo delle </w:t>
      </w:r>
      <w:r>
        <w:rPr>
          <w:b/>
          <w:sz w:val="28"/>
          <w:szCs w:val="28"/>
        </w:rPr>
        <w:t>Aquile</w:t>
      </w:r>
      <w:r w:rsidR="00CF0B1D" w:rsidRPr="00CF0B1D">
        <w:rPr>
          <w:b/>
          <w:sz w:val="28"/>
          <w:szCs w:val="28"/>
        </w:rPr>
        <w:t xml:space="preserve"> </w:t>
      </w:r>
      <w:bookmarkStart w:id="2" w:name="_1fob9te" w:colFirst="0" w:colLast="0"/>
      <w:bookmarkEnd w:id="2"/>
      <w:r w:rsidR="000B5A34">
        <w:rPr>
          <w:b/>
          <w:sz w:val="28"/>
          <w:szCs w:val="28"/>
        </w:rPr>
        <w:t>e in streaming</w:t>
      </w:r>
    </w:p>
    <w:p w:rsidR="002C5698" w:rsidRPr="00E12FB5" w:rsidRDefault="00E12FB5" w:rsidP="00E12FB5">
      <w:pPr>
        <w:pStyle w:val="Sottotitolo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il </w:t>
      </w:r>
      <w:r w:rsidRPr="00E12FB5">
        <w:rPr>
          <w:b/>
          <w:sz w:val="28"/>
          <w:szCs w:val="28"/>
        </w:rPr>
        <w:t>Takoradi Atlantic Hotel Auditorium</w:t>
      </w:r>
    </w:p>
    <w:p w:rsidR="009428A5" w:rsidRDefault="00CF0B1D" w:rsidP="009428A5">
      <w:pPr>
        <w:jc w:val="both"/>
      </w:pPr>
      <w:r>
        <w:rPr>
          <w:b/>
        </w:rPr>
        <w:t>Il 17</w:t>
      </w:r>
      <w:r w:rsidR="00F07591">
        <w:rPr>
          <w:b/>
        </w:rPr>
        <w:t xml:space="preserve"> febbraio</w:t>
      </w:r>
      <w:r w:rsidR="00F07591">
        <w:t xml:space="preserve"> </w:t>
      </w:r>
      <w:r>
        <w:t xml:space="preserve">il </w:t>
      </w:r>
      <w:r w:rsidRPr="00CF0B1D">
        <w:rPr>
          <w:b/>
        </w:rPr>
        <w:t>Comune di Palermo</w:t>
      </w:r>
      <w:r>
        <w:t xml:space="preserve"> </w:t>
      </w:r>
      <w:r w:rsidR="00F86A78">
        <w:t xml:space="preserve">e la città metropolitana di </w:t>
      </w:r>
      <w:proofErr w:type="spellStart"/>
      <w:r w:rsidR="00F86A78" w:rsidRPr="00F86A78">
        <w:rPr>
          <w:b/>
        </w:rPr>
        <w:t>Sekondi</w:t>
      </w:r>
      <w:proofErr w:type="spellEnd"/>
      <w:r w:rsidR="00F86A78" w:rsidRPr="00F86A78">
        <w:rPr>
          <w:b/>
        </w:rPr>
        <w:t>-Takoradi</w:t>
      </w:r>
      <w:r w:rsidR="00F86A78">
        <w:t xml:space="preserve">, in partenariato con </w:t>
      </w:r>
      <w:r w:rsidR="00F86A78" w:rsidRPr="00F86A78">
        <w:rPr>
          <w:b/>
        </w:rPr>
        <w:t xml:space="preserve">CISS - Cooperazione Internazionale Sud </w:t>
      </w:r>
      <w:proofErr w:type="spellStart"/>
      <w:r w:rsidR="00F86A78" w:rsidRPr="00F86A78">
        <w:rPr>
          <w:b/>
        </w:rPr>
        <w:t>Sud</w:t>
      </w:r>
      <w:proofErr w:type="spellEnd"/>
      <w:r w:rsidR="009428A5">
        <w:rPr>
          <w:b/>
        </w:rPr>
        <w:t xml:space="preserve">, </w:t>
      </w:r>
      <w:r w:rsidR="00F5060C" w:rsidRPr="00F5060C">
        <w:t>il</w:t>
      </w:r>
      <w:r w:rsidR="00F5060C">
        <w:rPr>
          <w:b/>
        </w:rPr>
        <w:t xml:space="preserve"> </w:t>
      </w:r>
      <w:r w:rsidR="009428A5">
        <w:rPr>
          <w:b/>
        </w:rPr>
        <w:t xml:space="preserve">Ghana </w:t>
      </w:r>
      <w:proofErr w:type="spellStart"/>
      <w:r w:rsidR="009428A5">
        <w:rPr>
          <w:b/>
        </w:rPr>
        <w:t>Sicily</w:t>
      </w:r>
      <w:proofErr w:type="spellEnd"/>
      <w:r w:rsidR="009428A5">
        <w:rPr>
          <w:b/>
        </w:rPr>
        <w:t xml:space="preserve"> Business Forum </w:t>
      </w:r>
      <w:r w:rsidR="009428A5">
        <w:t>e l’</w:t>
      </w:r>
      <w:r w:rsidR="009428A5" w:rsidRPr="009428A5">
        <w:rPr>
          <w:b/>
        </w:rPr>
        <w:t xml:space="preserve">Università Tecnica di Kumasi </w:t>
      </w:r>
      <w:r w:rsidR="009428A5">
        <w:t>(Ghana) lanciano l’iniziativa “</w:t>
      </w:r>
      <w:r w:rsidR="009428A5" w:rsidRPr="009428A5">
        <w:rPr>
          <w:b/>
          <w:u w:val="single"/>
        </w:rPr>
        <w:t xml:space="preserve">Twin </w:t>
      </w:r>
      <w:proofErr w:type="spellStart"/>
      <w:r w:rsidR="009428A5" w:rsidRPr="009428A5">
        <w:rPr>
          <w:b/>
          <w:u w:val="single"/>
        </w:rPr>
        <w:t>Cities</w:t>
      </w:r>
      <w:proofErr w:type="spellEnd"/>
      <w:r w:rsidR="009428A5" w:rsidRPr="009428A5">
        <w:rPr>
          <w:b/>
          <w:u w:val="single"/>
        </w:rPr>
        <w:t xml:space="preserve"> in </w:t>
      </w:r>
      <w:proofErr w:type="spellStart"/>
      <w:r w:rsidR="009428A5" w:rsidRPr="009428A5">
        <w:rPr>
          <w:b/>
          <w:u w:val="single"/>
        </w:rPr>
        <w:t>Sustainable</w:t>
      </w:r>
      <w:proofErr w:type="spellEnd"/>
      <w:r w:rsidR="009428A5" w:rsidRPr="009428A5">
        <w:rPr>
          <w:b/>
          <w:u w:val="single"/>
        </w:rPr>
        <w:t xml:space="preserve"> </w:t>
      </w:r>
      <w:proofErr w:type="spellStart"/>
      <w:r w:rsidR="009428A5" w:rsidRPr="009428A5">
        <w:rPr>
          <w:b/>
          <w:u w:val="single"/>
        </w:rPr>
        <w:t>Parternship</w:t>
      </w:r>
      <w:proofErr w:type="spellEnd"/>
      <w:r w:rsidR="009428A5">
        <w:t>”</w:t>
      </w:r>
      <w:r w:rsidR="00504275">
        <w:t>.</w:t>
      </w:r>
    </w:p>
    <w:p w:rsidR="00B00E83" w:rsidRDefault="00F20FD9" w:rsidP="00B9013C">
      <w:pPr>
        <w:jc w:val="both"/>
      </w:pPr>
      <w:r>
        <w:t>Si tratta di un progetto</w:t>
      </w:r>
      <w:r w:rsidR="00961BFA">
        <w:t xml:space="preserve"> </w:t>
      </w:r>
      <w:r w:rsidR="00504275">
        <w:t xml:space="preserve">di </w:t>
      </w:r>
      <w:r w:rsidR="00504275" w:rsidRPr="00504275">
        <w:rPr>
          <w:b/>
        </w:rPr>
        <w:t>cooperazione internazionale</w:t>
      </w:r>
      <w:r w:rsidR="00504275">
        <w:t xml:space="preserve"> </w:t>
      </w:r>
      <w:r>
        <w:t xml:space="preserve">ritenuto </w:t>
      </w:r>
      <w:r w:rsidR="00F85029">
        <w:t xml:space="preserve">strategico e </w:t>
      </w:r>
      <w:r>
        <w:t xml:space="preserve">meritevole </w:t>
      </w:r>
      <w:r w:rsidR="00F85029">
        <w:t>per il quale l</w:t>
      </w:r>
      <w:r>
        <w:t>’</w:t>
      </w:r>
      <w:r w:rsidRPr="00504275">
        <w:rPr>
          <w:b/>
        </w:rPr>
        <w:t xml:space="preserve">Unione Europea </w:t>
      </w:r>
      <w:r w:rsidR="00F85029">
        <w:t>ha</w:t>
      </w:r>
      <w:r w:rsidR="00865DB3">
        <w:t xml:space="preserve"> </w:t>
      </w:r>
      <w:r w:rsidR="00EB47D2">
        <w:t>stanziato</w:t>
      </w:r>
      <w:r w:rsidR="00865DB3">
        <w:t xml:space="preserve"> un </w:t>
      </w:r>
      <w:r w:rsidR="00504275">
        <w:t>contributo</w:t>
      </w:r>
      <w:r w:rsidR="00865DB3">
        <w:t xml:space="preserve"> di</w:t>
      </w:r>
      <w:r w:rsidR="00EB47D2">
        <w:t xml:space="preserve"> </w:t>
      </w:r>
      <w:r w:rsidR="00EB47D2" w:rsidRPr="000D7232">
        <w:rPr>
          <w:b/>
        </w:rPr>
        <w:t>2.850.000 Euro</w:t>
      </w:r>
      <w:r w:rsidR="00EB47D2">
        <w:t xml:space="preserve"> nell’ambito del programma</w:t>
      </w:r>
      <w:r>
        <w:t xml:space="preserve"> “</w:t>
      </w:r>
      <w:r w:rsidRPr="000D7232">
        <w:rPr>
          <w:i/>
        </w:rPr>
        <w:t>Autorità Locali - Partenari</w:t>
      </w:r>
      <w:r w:rsidR="00EB47D2" w:rsidRPr="000D7232">
        <w:rPr>
          <w:i/>
        </w:rPr>
        <w:t>ati per le città inclusive</w:t>
      </w:r>
      <w:r w:rsidR="00EB47D2">
        <w:t>”</w:t>
      </w:r>
      <w:r w:rsidR="00961BFA">
        <w:t xml:space="preserve"> che vede coinvolti enti locali </w:t>
      </w:r>
      <w:r w:rsidR="000B5A34">
        <w:t xml:space="preserve">di </w:t>
      </w:r>
      <w:r w:rsidR="00504275">
        <w:t>diverse regioni del mondo</w:t>
      </w:r>
      <w:r w:rsidR="00EB47D2">
        <w:t xml:space="preserve">. </w:t>
      </w:r>
      <w:r w:rsidR="00071BBE">
        <w:t xml:space="preserve">In </w:t>
      </w:r>
      <w:r w:rsidR="00EB47D2">
        <w:t xml:space="preserve">Africa Sub-Sahariana </w:t>
      </w:r>
      <w:r w:rsidR="00071BBE">
        <w:t xml:space="preserve">i progetti si realizzeranno </w:t>
      </w:r>
      <w:r w:rsidR="000B5A34">
        <w:t xml:space="preserve">in </w:t>
      </w:r>
      <w:r w:rsidR="00071BBE">
        <w:t>Ghana, Burkina Faso,</w:t>
      </w:r>
      <w:r w:rsidR="00FA4619">
        <w:t xml:space="preserve"> Gambia, Mozambico e Namibia. </w:t>
      </w:r>
      <w:r w:rsidR="002C5698">
        <w:t>L</w:t>
      </w:r>
      <w:r w:rsidR="00504275">
        <w:t xml:space="preserve">’iniziativa </w:t>
      </w:r>
      <w:r w:rsidR="00DF2B45">
        <w:t>ha</w:t>
      </w:r>
      <w:r w:rsidR="001B3D61">
        <w:t xml:space="preserve"> una</w:t>
      </w:r>
      <w:r w:rsidR="00DF2B45">
        <w:t xml:space="preserve"> </w:t>
      </w:r>
      <w:r w:rsidR="00F85029">
        <w:t xml:space="preserve">durata triennale e permetterà di consolidare la relazione tra le due città </w:t>
      </w:r>
      <w:r w:rsidR="00A7650F">
        <w:t>“</w:t>
      </w:r>
      <w:r w:rsidR="00A7650F" w:rsidRPr="00A7650F">
        <w:rPr>
          <w:i/>
        </w:rPr>
        <w:t>tutto porto</w:t>
      </w:r>
      <w:r w:rsidR="00A7650F">
        <w:t xml:space="preserve">” </w:t>
      </w:r>
      <w:r w:rsidR="00F85029">
        <w:t>che</w:t>
      </w:r>
      <w:r w:rsidR="001B3D61">
        <w:t>, nei</w:t>
      </w:r>
      <w:r w:rsidR="00F85029">
        <w:t xml:space="preserve"> mesi </w:t>
      </w:r>
      <w:r w:rsidR="001B3D61">
        <w:t>precedenti,</w:t>
      </w:r>
      <w:r w:rsidR="00F85029">
        <w:t xml:space="preserve"> hanno </w:t>
      </w:r>
      <w:r w:rsidR="000B5A34">
        <w:t xml:space="preserve">siglato un </w:t>
      </w:r>
      <w:r w:rsidR="00F85029" w:rsidRPr="00F85029">
        <w:rPr>
          <w:b/>
        </w:rPr>
        <w:t>gemellaggio</w:t>
      </w:r>
      <w:r w:rsidR="009B1478">
        <w:t>.</w:t>
      </w:r>
    </w:p>
    <w:p w:rsidR="009B1478" w:rsidRDefault="000B5A34" w:rsidP="000D7232">
      <w:pPr>
        <w:jc w:val="both"/>
      </w:pPr>
      <w:r>
        <w:t>Grazie al progetto, l</w:t>
      </w:r>
      <w:r w:rsidR="00F85029">
        <w:t xml:space="preserve">’amministrazione di </w:t>
      </w:r>
      <w:proofErr w:type="spellStart"/>
      <w:r w:rsidR="00F85029">
        <w:t>Sekondi</w:t>
      </w:r>
      <w:proofErr w:type="spellEnd"/>
      <w:r w:rsidR="00F85029">
        <w:t>-Takoradi</w:t>
      </w:r>
      <w:r w:rsidR="001B3D61">
        <w:t xml:space="preserve">, </w:t>
      </w:r>
      <w:r>
        <w:t xml:space="preserve">ente </w:t>
      </w:r>
      <w:r w:rsidR="00F85029">
        <w:t>capofila</w:t>
      </w:r>
      <w:r w:rsidR="001B3D61">
        <w:t>,</w:t>
      </w:r>
      <w:r w:rsidR="00F85029">
        <w:t xml:space="preserve"> </w:t>
      </w:r>
      <w:r w:rsidR="00DE68D3">
        <w:t xml:space="preserve">potrà migliorare i </w:t>
      </w:r>
      <w:r w:rsidR="00F85029">
        <w:t xml:space="preserve">processi di </w:t>
      </w:r>
      <w:proofErr w:type="spellStart"/>
      <w:r w:rsidR="00F85029" w:rsidRPr="00B00E83">
        <w:rPr>
          <w:b/>
        </w:rPr>
        <w:t>governance</w:t>
      </w:r>
      <w:proofErr w:type="spellEnd"/>
      <w:r w:rsidR="00F85029" w:rsidRPr="00B00E83">
        <w:rPr>
          <w:b/>
        </w:rPr>
        <w:t xml:space="preserve"> urbana</w:t>
      </w:r>
      <w:r w:rsidR="00F85029">
        <w:t xml:space="preserve"> </w:t>
      </w:r>
      <w:r w:rsidR="00DE68D3">
        <w:t xml:space="preserve">rendendoli più inclusivi e </w:t>
      </w:r>
      <w:r>
        <w:t xml:space="preserve">sostenibili </w:t>
      </w:r>
      <w:r w:rsidR="00B00E83">
        <w:t>per affrontare in modo</w:t>
      </w:r>
      <w:r>
        <w:t xml:space="preserve"> più efficace le</w:t>
      </w:r>
      <w:r w:rsidR="00DE68D3">
        <w:t xml:space="preserve"> </w:t>
      </w:r>
      <w:r w:rsidR="00F85029" w:rsidRPr="00B00E83">
        <w:rPr>
          <w:b/>
        </w:rPr>
        <w:t>sfid</w:t>
      </w:r>
      <w:r w:rsidR="00A7650F" w:rsidRPr="00B00E83">
        <w:rPr>
          <w:b/>
        </w:rPr>
        <w:t>e globali</w:t>
      </w:r>
      <w:r w:rsidR="00A7650F">
        <w:t xml:space="preserve"> che coinvolgono la città: </w:t>
      </w:r>
      <w:r w:rsidR="00DE68D3">
        <w:t>la crescita demografica, la povertà urbana,</w:t>
      </w:r>
      <w:r w:rsidR="00F66439">
        <w:t xml:space="preserve"> l’aumento delle diseguaglianze, i cambiamenti </w:t>
      </w:r>
      <w:r w:rsidR="001B3D61">
        <w:t>climatici</w:t>
      </w:r>
      <w:r>
        <w:t xml:space="preserve"> e gli effetti della transizione</w:t>
      </w:r>
      <w:r w:rsidR="00F66439">
        <w:t xml:space="preserve"> tecnologica. </w:t>
      </w:r>
    </w:p>
    <w:p w:rsidR="00B00E83" w:rsidRDefault="00B00E83" w:rsidP="000D7232">
      <w:pPr>
        <w:jc w:val="both"/>
      </w:pPr>
      <w:r>
        <w:t>Con un a</w:t>
      </w:r>
      <w:r w:rsidR="000B5A34">
        <w:t>pproccio integrato, il progetto consentirà</w:t>
      </w:r>
      <w:r>
        <w:t xml:space="preserve"> </w:t>
      </w:r>
      <w:r w:rsidR="00A7650F">
        <w:t xml:space="preserve">di </w:t>
      </w:r>
      <w:r w:rsidR="00A7650F">
        <w:rPr>
          <w:b/>
        </w:rPr>
        <w:t xml:space="preserve">riqualificare </w:t>
      </w:r>
      <w:r w:rsidR="00B9013C" w:rsidRPr="00D37062">
        <w:rPr>
          <w:b/>
        </w:rPr>
        <w:t>spazi degradati</w:t>
      </w:r>
      <w:r w:rsidR="00B9013C">
        <w:t xml:space="preserve"> con la partecipazione attiva dei</w:t>
      </w:r>
      <w:r w:rsidR="001B3D61">
        <w:t xml:space="preserve"> e delle</w:t>
      </w:r>
      <w:r w:rsidR="00B9013C">
        <w:t xml:space="preserve"> giovani locali</w:t>
      </w:r>
      <w:r w:rsidR="001B3D61">
        <w:t>,</w:t>
      </w:r>
      <w:r w:rsidR="00A7650F">
        <w:t xml:space="preserve"> di sostenere lo</w:t>
      </w:r>
      <w:r w:rsidR="000B5A34">
        <w:t xml:space="preserve"> </w:t>
      </w:r>
      <w:r w:rsidR="000B5A34" w:rsidRPr="00D37062">
        <w:rPr>
          <w:b/>
        </w:rPr>
        <w:t xml:space="preserve">sviluppo </w:t>
      </w:r>
      <w:r w:rsidR="00D37062" w:rsidRPr="00D37062">
        <w:rPr>
          <w:b/>
        </w:rPr>
        <w:t>produttivo e commerciale</w:t>
      </w:r>
      <w:r w:rsidR="00D37062">
        <w:t xml:space="preserve"> delle attività di</w:t>
      </w:r>
      <w:r w:rsidR="000B5A34">
        <w:t xml:space="preserve"> piccoli artigiani, pescatori e </w:t>
      </w:r>
      <w:r w:rsidR="00D37062">
        <w:t>agricoltori</w:t>
      </w:r>
      <w:r w:rsidR="001B3D61">
        <w:t xml:space="preserve"> e, infine,</w:t>
      </w:r>
      <w:r w:rsidR="00B9013C">
        <w:t xml:space="preserve"> </w:t>
      </w:r>
      <w:r w:rsidR="00A7650F">
        <w:t>di</w:t>
      </w:r>
      <w:r w:rsidR="00D37062">
        <w:t xml:space="preserve"> </w:t>
      </w:r>
      <w:r w:rsidR="00B9013C" w:rsidRPr="00D37062">
        <w:rPr>
          <w:b/>
        </w:rPr>
        <w:t>sensibi</w:t>
      </w:r>
      <w:r>
        <w:rPr>
          <w:b/>
        </w:rPr>
        <w:t>lizzare</w:t>
      </w:r>
      <w:r w:rsidR="00A7650F">
        <w:t xml:space="preserve"> </w:t>
      </w:r>
      <w:r w:rsidR="00D37062">
        <w:t xml:space="preserve">le comunità locali su temi </w:t>
      </w:r>
      <w:r w:rsidR="00A7650F">
        <w:t xml:space="preserve">cruciali per lo </w:t>
      </w:r>
      <w:r>
        <w:t xml:space="preserve">sviluppo umano </w:t>
      </w:r>
      <w:r w:rsidR="001B3D61">
        <w:t xml:space="preserve">come </w:t>
      </w:r>
      <w:r w:rsidR="00D37062">
        <w:t>i diritti</w:t>
      </w:r>
      <w:r w:rsidR="000D7232">
        <w:t xml:space="preserve"> umani</w:t>
      </w:r>
      <w:r w:rsidR="001B3D61">
        <w:t>,</w:t>
      </w:r>
      <w:r w:rsidR="00D37062">
        <w:t xml:space="preserve"> le</w:t>
      </w:r>
      <w:r w:rsidR="000D7232">
        <w:t xml:space="preserve"> migrazioni,</w:t>
      </w:r>
      <w:r w:rsidR="00D37062">
        <w:t xml:space="preserve"> le</w:t>
      </w:r>
      <w:r w:rsidR="000D7232">
        <w:t xml:space="preserve"> pari opportunità</w:t>
      </w:r>
      <w:r w:rsidR="001B3D61">
        <w:t xml:space="preserve"> e </w:t>
      </w:r>
      <w:r w:rsidR="00D37062">
        <w:t>l</w:t>
      </w:r>
      <w:r w:rsidR="001B3D61">
        <w:t>’unicità</w:t>
      </w:r>
      <w:r w:rsidR="00D37062">
        <w:t xml:space="preserve"> culturale</w:t>
      </w:r>
      <w:r w:rsidR="00445C1E">
        <w:t>.</w:t>
      </w:r>
      <w:r w:rsidR="001B3D61">
        <w:t xml:space="preserve"> Sarà avviato</w:t>
      </w:r>
      <w:r w:rsidR="00445C1E">
        <w:t xml:space="preserve"> </w:t>
      </w:r>
      <w:r w:rsidR="001B3D61">
        <w:t>u</w:t>
      </w:r>
      <w:r w:rsidR="00D37062">
        <w:t>n programma di</w:t>
      </w:r>
      <w:r w:rsidR="00445C1E">
        <w:t xml:space="preserve"> </w:t>
      </w:r>
      <w:r w:rsidR="00445C1E" w:rsidRPr="00D37062">
        <w:rPr>
          <w:b/>
        </w:rPr>
        <w:t>scambio di buone pratiche</w:t>
      </w:r>
      <w:r w:rsidR="00445C1E">
        <w:t xml:space="preserve"> ed esper</w:t>
      </w:r>
      <w:r w:rsidR="00D37062">
        <w:t xml:space="preserve">ienze </w:t>
      </w:r>
      <w:r w:rsidR="00445C1E">
        <w:t xml:space="preserve">con il </w:t>
      </w:r>
      <w:r w:rsidR="00445C1E" w:rsidRPr="00D37062">
        <w:rPr>
          <w:b/>
        </w:rPr>
        <w:t xml:space="preserve">Settore </w:t>
      </w:r>
      <w:proofErr w:type="spellStart"/>
      <w:r w:rsidR="00445C1E" w:rsidRPr="00D37062">
        <w:rPr>
          <w:b/>
        </w:rPr>
        <w:t>CulturE</w:t>
      </w:r>
      <w:proofErr w:type="spellEnd"/>
      <w:r w:rsidR="00445C1E" w:rsidRPr="00D37062">
        <w:rPr>
          <w:b/>
        </w:rPr>
        <w:t xml:space="preserve"> del Comu</w:t>
      </w:r>
      <w:r w:rsidR="00D37062" w:rsidRPr="00D37062">
        <w:rPr>
          <w:b/>
        </w:rPr>
        <w:t>ne di Palermo</w:t>
      </w:r>
      <w:r w:rsidR="00D37062">
        <w:t xml:space="preserve"> </w:t>
      </w:r>
      <w:r w:rsidR="00A7650F">
        <w:t>che coadiuverà il personale dell’autorità ghanese nella gestione del</w:t>
      </w:r>
      <w:r>
        <w:t xml:space="preserve"> progetto con il supporto dell’</w:t>
      </w:r>
      <w:proofErr w:type="spellStart"/>
      <w:r>
        <w:t>Ong</w:t>
      </w:r>
      <w:proofErr w:type="spellEnd"/>
      <w:r>
        <w:t xml:space="preserve"> palermitana</w:t>
      </w:r>
      <w:r w:rsidR="00A7650F">
        <w:t xml:space="preserve"> </w:t>
      </w:r>
      <w:r w:rsidR="00A7650F" w:rsidRPr="00A7650F">
        <w:rPr>
          <w:b/>
        </w:rPr>
        <w:t>CISS</w:t>
      </w:r>
      <w:r w:rsidR="001B3D61">
        <w:rPr>
          <w:b/>
        </w:rPr>
        <w:t xml:space="preserve"> - </w:t>
      </w:r>
      <w:r w:rsidR="00A7650F" w:rsidRPr="00A7650F">
        <w:rPr>
          <w:b/>
        </w:rPr>
        <w:t xml:space="preserve">Cooperazione Internazionale Sud </w:t>
      </w:r>
      <w:proofErr w:type="spellStart"/>
      <w:r w:rsidR="00A7650F" w:rsidRPr="00A7650F">
        <w:rPr>
          <w:b/>
        </w:rPr>
        <w:t>Sud</w:t>
      </w:r>
      <w:proofErr w:type="spellEnd"/>
      <w:r w:rsidR="00A7650F">
        <w:t xml:space="preserve">, </w:t>
      </w:r>
      <w:r w:rsidR="001B3D61">
        <w:t xml:space="preserve">presente in Ghana </w:t>
      </w:r>
      <w:r w:rsidR="00A7650F">
        <w:t>dal 2019</w:t>
      </w:r>
      <w:r>
        <w:t>. Un ciclo di visite di studio permetterà allo</w:t>
      </w:r>
      <w:r w:rsidR="00D37062">
        <w:t xml:space="preserve"> staff dell’amministrazione ghanese</w:t>
      </w:r>
      <w:r>
        <w:t xml:space="preserve"> di accrescere le proprie competenze</w:t>
      </w:r>
      <w:r w:rsidR="00D37062">
        <w:t xml:space="preserve"> </w:t>
      </w:r>
      <w:r w:rsidR="00445C1E">
        <w:t xml:space="preserve">nel campo della </w:t>
      </w:r>
      <w:r w:rsidR="00445C1E" w:rsidRPr="00D37062">
        <w:rPr>
          <w:b/>
        </w:rPr>
        <w:t>gestione e valorizza</w:t>
      </w:r>
      <w:r w:rsidR="00D37062" w:rsidRPr="00D37062">
        <w:rPr>
          <w:b/>
        </w:rPr>
        <w:t xml:space="preserve">zione </w:t>
      </w:r>
      <w:r>
        <w:rPr>
          <w:b/>
        </w:rPr>
        <w:t xml:space="preserve">di beni culturali </w:t>
      </w:r>
      <w:r w:rsidRPr="00B00E83">
        <w:t>presenti nel territorio</w:t>
      </w:r>
      <w:r>
        <w:t xml:space="preserve"> dove sono </w:t>
      </w:r>
      <w:r w:rsidR="00D37062">
        <w:t xml:space="preserve">presenti diversi siti </w:t>
      </w:r>
      <w:r>
        <w:t>riconosciuti patrimonio UNESCO.</w:t>
      </w:r>
    </w:p>
    <w:p w:rsidR="001B3D61" w:rsidRDefault="001B3D61" w:rsidP="001B3D61">
      <w:pPr>
        <w:spacing w:before="0"/>
      </w:pPr>
      <w:r>
        <w:t>“</w:t>
      </w:r>
      <w:r w:rsidRPr="00B92204">
        <w:t>Questo progetto di cooperazione internazionale</w:t>
      </w:r>
      <w:r>
        <w:t xml:space="preserve"> -</w:t>
      </w:r>
      <w:r>
        <w:t xml:space="preserve"> afferma il sindaco Leoluca Orlando </w:t>
      </w:r>
      <w:r>
        <w:t>–</w:t>
      </w:r>
      <w:r w:rsidRPr="00B92204">
        <w:t xml:space="preserve"> </w:t>
      </w:r>
      <w:r>
        <w:t>con</w:t>
      </w:r>
      <w:r w:rsidRPr="00B92204">
        <w:t xml:space="preserve"> protagoniste Palermo e </w:t>
      </w:r>
      <w:proofErr w:type="spellStart"/>
      <w:r w:rsidRPr="00B92204">
        <w:t>Sekondi</w:t>
      </w:r>
      <w:proofErr w:type="spellEnd"/>
      <w:r w:rsidRPr="00B92204">
        <w:t>-Takoradi</w:t>
      </w:r>
      <w:r>
        <w:t>,</w:t>
      </w:r>
      <w:r w:rsidRPr="00B92204">
        <w:t xml:space="preserve"> costituisce un ulteriore passo in avanti nel dialogo già </w:t>
      </w:r>
      <w:r>
        <w:t>instaurato</w:t>
      </w:r>
      <w:r w:rsidRPr="00B92204">
        <w:t xml:space="preserve"> lo scorso luglio </w:t>
      </w:r>
      <w:r>
        <w:t xml:space="preserve">e che </w:t>
      </w:r>
      <w:r w:rsidRPr="00B92204">
        <w:t>condividono il rispetto dei diritti umani e un'idea concreta basata sull'accoglienza e sul valore della fraternità. Proprio a Palermo la comunità africana più rappresentativa è quella ghanese e questo progetto, per il quale ringrazio il C</w:t>
      </w:r>
      <w:r>
        <w:t>ISS</w:t>
      </w:r>
      <w:r w:rsidRPr="00B92204">
        <w:t xml:space="preserve">, il Ghana </w:t>
      </w:r>
      <w:proofErr w:type="spellStart"/>
      <w:r w:rsidRPr="00B92204">
        <w:t>Sicily</w:t>
      </w:r>
      <w:proofErr w:type="spellEnd"/>
      <w:r w:rsidRPr="00B92204">
        <w:t xml:space="preserve"> Business Forum, l'Università di Kumasi e tutte le </w:t>
      </w:r>
      <w:r w:rsidRPr="00B92204">
        <w:lastRenderedPageBreak/>
        <w:t>istituzioni che hanno aderito, ci permette di continuare a costruire un ponte fra l'Europa e il continente africano che ritengo sia il futuro del mondo. Perché il Mediterraneo non dev'essere un mare che divide</w:t>
      </w:r>
      <w:r>
        <w:t>,</w:t>
      </w:r>
      <w:r w:rsidRPr="00B92204">
        <w:t xml:space="preserve"> ma un continente liquido che unisce città e paesi anche non rivieraschi tanto europei quanto africani. E in questo cammino</w:t>
      </w:r>
      <w:r>
        <w:t>,</w:t>
      </w:r>
      <w:r w:rsidRPr="00B92204">
        <w:t xml:space="preserve"> insieme alla città di </w:t>
      </w:r>
      <w:proofErr w:type="spellStart"/>
      <w:r w:rsidRPr="00B92204">
        <w:t>Sekondi</w:t>
      </w:r>
      <w:proofErr w:type="spellEnd"/>
      <w:r w:rsidRPr="00B92204">
        <w:t>-Takoradi e alle altre città africane che hanno aderito all'iniziativa, cerchiamo di creare un mondo migliore.</w:t>
      </w:r>
      <w:r>
        <w:t>”</w:t>
      </w:r>
    </w:p>
    <w:p w:rsidR="000D7232" w:rsidRDefault="00F85029" w:rsidP="000D7232">
      <w:pPr>
        <w:jc w:val="both"/>
      </w:pPr>
      <w:r>
        <w:t xml:space="preserve">Il programma offrirà alla città di Palermo l’opportunità di </w:t>
      </w:r>
      <w:r w:rsidR="008775CD">
        <w:t>sperimentare</w:t>
      </w:r>
      <w:r>
        <w:t xml:space="preserve"> nuove connessioni in campo culturale,</w:t>
      </w:r>
      <w:r w:rsidR="00B9013C">
        <w:t xml:space="preserve"> artistico e imprenditoriale. </w:t>
      </w:r>
      <w:r>
        <w:t xml:space="preserve">Nell’ambito del progetto è prevista l’organizzazione di un </w:t>
      </w:r>
      <w:r w:rsidRPr="00D37062">
        <w:rPr>
          <w:b/>
        </w:rPr>
        <w:t xml:space="preserve">festival </w:t>
      </w:r>
      <w:r w:rsidR="000D7232" w:rsidRPr="00D37062">
        <w:rPr>
          <w:b/>
        </w:rPr>
        <w:t>transnazionale</w:t>
      </w:r>
      <w:r>
        <w:t xml:space="preserve"> </w:t>
      </w:r>
      <w:r w:rsidR="00B9013C">
        <w:t>dedicato all’</w:t>
      </w:r>
      <w:r w:rsidR="00B9013C" w:rsidRPr="00B00E83">
        <w:rPr>
          <w:b/>
        </w:rPr>
        <w:t xml:space="preserve">arte contemporanea africana </w:t>
      </w:r>
      <w:r w:rsidR="00B9013C">
        <w:t xml:space="preserve">che si realizzerà </w:t>
      </w:r>
      <w:r w:rsidR="000D7232">
        <w:t xml:space="preserve">nella città ghanese ed a </w:t>
      </w:r>
      <w:r w:rsidR="000D7232" w:rsidRPr="000D7232">
        <w:t>Palermo</w:t>
      </w:r>
      <w:r w:rsidR="000D7232">
        <w:t>, con il coinvolgimento della</w:t>
      </w:r>
      <w:r w:rsidR="000D7232" w:rsidRPr="000D7232">
        <w:t xml:space="preserve"> comu</w:t>
      </w:r>
      <w:r w:rsidR="000D7232">
        <w:t>nità africana che vive in città;</w:t>
      </w:r>
      <w:r w:rsidR="000D7232" w:rsidRPr="000D7232">
        <w:t xml:space="preserve"> quella ghanese è la più numericamente rappresentativa</w:t>
      </w:r>
      <w:r w:rsidR="000D7232">
        <w:t>.</w:t>
      </w:r>
    </w:p>
    <w:p w:rsidR="008775CD" w:rsidRDefault="008775CD" w:rsidP="000D7232">
      <w:pPr>
        <w:jc w:val="both"/>
      </w:pPr>
    </w:p>
    <w:p w:rsidR="008775CD" w:rsidRDefault="008775CD" w:rsidP="008775CD">
      <w:pPr>
        <w:spacing w:before="0"/>
      </w:pPr>
      <w:r w:rsidRPr="001D299E">
        <w:t>“Il progetto Twin-</w:t>
      </w:r>
      <w:proofErr w:type="spellStart"/>
      <w:r w:rsidRPr="001D299E">
        <w:t>Cities</w:t>
      </w:r>
      <w:proofErr w:type="spellEnd"/>
      <w:r w:rsidRPr="001D299E">
        <w:t xml:space="preserve"> in </w:t>
      </w:r>
      <w:proofErr w:type="spellStart"/>
      <w:r w:rsidRPr="001D299E">
        <w:t>Sustainable</w:t>
      </w:r>
      <w:proofErr w:type="spellEnd"/>
      <w:r w:rsidRPr="001D299E">
        <w:t xml:space="preserve"> Partnership è l’opportunità culturale che la città di Palermo stava cercando: un nuovo ponte che possa arricchirci e coinvolgere i membri della diaspora e non solo attraverso l’arte e l’unicità di cui ognuno può essere rappresentante. Da cultura a cultura, da persona a persona, da porto a porto.”</w:t>
      </w:r>
      <w:r>
        <w:t xml:space="preserve"> Afferma l’</w:t>
      </w:r>
      <w:r w:rsidRPr="001D299E">
        <w:t xml:space="preserve">Assessore alle </w:t>
      </w:r>
      <w:proofErr w:type="spellStart"/>
      <w:r w:rsidRPr="001D299E">
        <w:t>CulturE</w:t>
      </w:r>
      <w:proofErr w:type="spellEnd"/>
      <w:r w:rsidRPr="001D299E">
        <w:t xml:space="preserve"> Mario Zito.</w:t>
      </w:r>
    </w:p>
    <w:p w:rsidR="00B00E83" w:rsidRPr="00B00E83" w:rsidRDefault="00B00E83" w:rsidP="00B00E83">
      <w:pPr>
        <w:jc w:val="both"/>
      </w:pPr>
      <w:r>
        <w:t xml:space="preserve">Il festival sarà patrocinato dal </w:t>
      </w:r>
      <w:r w:rsidRPr="009B1478">
        <w:rPr>
          <w:b/>
        </w:rPr>
        <w:t>Console Onorario della Repubblica del Ghana</w:t>
      </w:r>
      <w:r>
        <w:t xml:space="preserve"> presente a Palermo e sarà realizzato con il sostegno della rete di imprenditori del </w:t>
      </w:r>
      <w:r w:rsidRPr="00B00E83">
        <w:rPr>
          <w:b/>
        </w:rPr>
        <w:t xml:space="preserve">Ghana </w:t>
      </w:r>
      <w:proofErr w:type="spellStart"/>
      <w:r w:rsidRPr="00B00E83">
        <w:rPr>
          <w:b/>
        </w:rPr>
        <w:t>Sicily</w:t>
      </w:r>
      <w:proofErr w:type="spellEnd"/>
      <w:r w:rsidRPr="00B00E83">
        <w:rPr>
          <w:b/>
        </w:rPr>
        <w:t xml:space="preserve"> Business Forum</w:t>
      </w:r>
      <w:r>
        <w:t xml:space="preserve">. </w:t>
      </w:r>
    </w:p>
    <w:p w:rsidR="008775CD" w:rsidRDefault="00D37062" w:rsidP="00F54298">
      <w:pPr>
        <w:jc w:val="both"/>
      </w:pPr>
      <w:r>
        <w:t xml:space="preserve">La conferenza </w:t>
      </w:r>
      <w:r w:rsidR="00CE7032">
        <w:t>di lancio</w:t>
      </w:r>
      <w:r>
        <w:t xml:space="preserve"> si realizza in contemporanea a Palermo ed a </w:t>
      </w:r>
      <w:proofErr w:type="spellStart"/>
      <w:r>
        <w:t>Sekondi</w:t>
      </w:r>
      <w:proofErr w:type="spellEnd"/>
      <w:r>
        <w:t xml:space="preserve">-Takoradi. </w:t>
      </w:r>
      <w:r w:rsidR="008775CD">
        <w:br/>
      </w:r>
      <w:r w:rsidR="000D7232">
        <w:t xml:space="preserve">Intervengono </w:t>
      </w:r>
      <w:r w:rsidR="000D7232" w:rsidRPr="00F54298">
        <w:rPr>
          <w:b/>
        </w:rPr>
        <w:t>Leoluca Orlando</w:t>
      </w:r>
      <w:r w:rsidR="000D7232">
        <w:t xml:space="preserve">, Sindaco di Palermo; </w:t>
      </w:r>
      <w:r w:rsidR="000D7232" w:rsidRPr="00F54298">
        <w:rPr>
          <w:b/>
        </w:rPr>
        <w:t>Mario Zito</w:t>
      </w:r>
      <w:r w:rsidR="000D7232">
        <w:t xml:space="preserve">, Assessore alle </w:t>
      </w:r>
      <w:proofErr w:type="spellStart"/>
      <w:r w:rsidR="000D7232">
        <w:t>CulturE</w:t>
      </w:r>
      <w:proofErr w:type="spellEnd"/>
      <w:r w:rsidR="000D7232">
        <w:t xml:space="preserve"> del Comune di Palermo; </w:t>
      </w:r>
      <w:r w:rsidR="00F54298" w:rsidRPr="00F54298">
        <w:rPr>
          <w:b/>
        </w:rPr>
        <w:t>Francesco Campagna</w:t>
      </w:r>
      <w:r w:rsidR="00F54298" w:rsidRPr="00F54298">
        <w:t xml:space="preserve">, Console Onorario della Repubblica del Ghana Circoscrizione: Sicilia e Calabria; </w:t>
      </w:r>
      <w:r w:rsidR="000D7232" w:rsidRPr="00F54298">
        <w:rPr>
          <w:b/>
        </w:rPr>
        <w:t>Sergio Cipolla</w:t>
      </w:r>
      <w:r w:rsidR="000D7232">
        <w:t xml:space="preserve">, Presidente CISS ONG; </w:t>
      </w:r>
      <w:r w:rsidR="000D7232" w:rsidRPr="00F54298">
        <w:rPr>
          <w:b/>
        </w:rPr>
        <w:t>Viviana Corso</w:t>
      </w:r>
      <w:r w:rsidR="000D7232">
        <w:t xml:space="preserve">, per il Ghana </w:t>
      </w:r>
      <w:proofErr w:type="spellStart"/>
      <w:r w:rsidR="000D7232">
        <w:t>Sicily</w:t>
      </w:r>
      <w:proofErr w:type="spellEnd"/>
      <w:r w:rsidR="000D7232">
        <w:t xml:space="preserve"> Business Forum; </w:t>
      </w:r>
      <w:r w:rsidR="00F54298">
        <w:t>i</w:t>
      </w:r>
      <w:r w:rsidR="008A269F">
        <w:t xml:space="preserve">n rappresentanza della comunità ghanese </w:t>
      </w:r>
      <w:r w:rsidR="008A269F" w:rsidRPr="008A269F">
        <w:rPr>
          <w:b/>
        </w:rPr>
        <w:t xml:space="preserve">Alexander </w:t>
      </w:r>
      <w:proofErr w:type="spellStart"/>
      <w:r w:rsidR="008A269F" w:rsidRPr="008A269F">
        <w:rPr>
          <w:b/>
        </w:rPr>
        <w:t>Osei</w:t>
      </w:r>
      <w:proofErr w:type="spellEnd"/>
      <w:r w:rsidR="00977D84">
        <w:rPr>
          <w:b/>
        </w:rPr>
        <w:t xml:space="preserve"> </w:t>
      </w:r>
      <w:proofErr w:type="spellStart"/>
      <w:r w:rsidR="00977D84" w:rsidRPr="00977D84">
        <w:rPr>
          <w:b/>
        </w:rPr>
        <w:t>Minkah</w:t>
      </w:r>
      <w:proofErr w:type="spellEnd"/>
      <w:r w:rsidR="008A269F" w:rsidRPr="008A269F">
        <w:t xml:space="preserve">, Presidente della Ghana </w:t>
      </w:r>
      <w:proofErr w:type="spellStart"/>
      <w:r w:rsidR="008A269F" w:rsidRPr="008A269F">
        <w:t>Association</w:t>
      </w:r>
      <w:proofErr w:type="spellEnd"/>
      <w:r w:rsidR="008A269F" w:rsidRPr="008A269F">
        <w:t xml:space="preserve"> </w:t>
      </w:r>
      <w:r w:rsidR="008A269F">
        <w:t>–</w:t>
      </w:r>
      <w:r w:rsidR="008A269F" w:rsidRPr="008A269F">
        <w:t xml:space="preserve"> </w:t>
      </w:r>
      <w:proofErr w:type="spellStart"/>
      <w:r w:rsidR="008A269F" w:rsidRPr="008A269F">
        <w:t>Sicily</w:t>
      </w:r>
      <w:proofErr w:type="spellEnd"/>
      <w:r w:rsidR="008A269F">
        <w:t>.</w:t>
      </w:r>
      <w:r w:rsidR="00F54298">
        <w:t xml:space="preserve"> </w:t>
      </w:r>
    </w:p>
    <w:p w:rsidR="000D7232" w:rsidRPr="00977D84" w:rsidRDefault="00F54298" w:rsidP="00F54298">
      <w:pPr>
        <w:jc w:val="both"/>
        <w:rPr>
          <w:b/>
        </w:rPr>
      </w:pPr>
      <w:r>
        <w:t xml:space="preserve">In collegamento </w:t>
      </w:r>
      <w:r w:rsidR="00D37062">
        <w:t>saranno presenti</w:t>
      </w:r>
      <w:r>
        <w:t xml:space="preserve"> l’On. </w:t>
      </w:r>
      <w:proofErr w:type="spellStart"/>
      <w:r w:rsidRPr="00F54298">
        <w:rPr>
          <w:b/>
        </w:rPr>
        <w:t>Kwabena</w:t>
      </w:r>
      <w:proofErr w:type="spellEnd"/>
      <w:r w:rsidRPr="00F54298">
        <w:rPr>
          <w:b/>
        </w:rPr>
        <w:t xml:space="preserve"> </w:t>
      </w:r>
      <w:proofErr w:type="spellStart"/>
      <w:r w:rsidRPr="00F54298">
        <w:rPr>
          <w:b/>
        </w:rPr>
        <w:t>Okyere</w:t>
      </w:r>
      <w:proofErr w:type="spellEnd"/>
      <w:r w:rsidRPr="00F54298">
        <w:rPr>
          <w:b/>
        </w:rPr>
        <w:t xml:space="preserve"> </w:t>
      </w:r>
      <w:proofErr w:type="spellStart"/>
      <w:r w:rsidRPr="00F54298">
        <w:rPr>
          <w:b/>
        </w:rPr>
        <w:t>Darko-Mensah</w:t>
      </w:r>
      <w:proofErr w:type="spellEnd"/>
      <w:r>
        <w:t xml:space="preserve">, </w:t>
      </w:r>
      <w:r w:rsidR="001B0004">
        <w:t xml:space="preserve">Ministro Regionale (Western </w:t>
      </w:r>
      <w:proofErr w:type="spellStart"/>
      <w:r w:rsidR="001B0004">
        <w:t>Region</w:t>
      </w:r>
      <w:proofErr w:type="spellEnd"/>
      <w:r w:rsidR="001B0004">
        <w:t>) a nome della città di</w:t>
      </w:r>
      <w:r>
        <w:t xml:space="preserve"> </w:t>
      </w:r>
      <w:proofErr w:type="spellStart"/>
      <w:r>
        <w:t>Sekondi</w:t>
      </w:r>
      <w:proofErr w:type="spellEnd"/>
      <w:r>
        <w:t xml:space="preserve">-Takoradi; </w:t>
      </w:r>
      <w:r w:rsidR="000D7232" w:rsidRPr="00F54298">
        <w:rPr>
          <w:b/>
        </w:rPr>
        <w:t>Isaac Aidoo</w:t>
      </w:r>
      <w:r w:rsidR="000D7232">
        <w:t>, Coordinatore del progetto</w:t>
      </w:r>
      <w:r w:rsidR="00D37062">
        <w:t xml:space="preserve"> per la STMA;</w:t>
      </w:r>
      <w:r w:rsidR="000D7232">
        <w:t xml:space="preserve"> </w:t>
      </w:r>
      <w:proofErr w:type="spellStart"/>
      <w:r w:rsidR="001B0004" w:rsidRPr="001B0004">
        <w:rPr>
          <w:b/>
        </w:rPr>
        <w:t>Osei-Wusu</w:t>
      </w:r>
      <w:proofErr w:type="spellEnd"/>
      <w:r w:rsidR="001B0004" w:rsidRPr="001B0004">
        <w:rPr>
          <w:b/>
        </w:rPr>
        <w:t xml:space="preserve"> </w:t>
      </w:r>
      <w:proofErr w:type="spellStart"/>
      <w:r w:rsidR="001B0004" w:rsidRPr="001B0004">
        <w:rPr>
          <w:b/>
        </w:rPr>
        <w:t>Achaw</w:t>
      </w:r>
      <w:proofErr w:type="spellEnd"/>
      <w:r w:rsidR="001B0004" w:rsidRPr="001B0004">
        <w:t xml:space="preserve">, </w:t>
      </w:r>
      <w:r w:rsidR="00D37062">
        <w:t>per l’</w:t>
      </w:r>
      <w:r w:rsidR="000D7232">
        <w:t>Università Tecnica di Kumasi</w:t>
      </w:r>
      <w:r w:rsidR="00D37062">
        <w:t>; i r</w:t>
      </w:r>
      <w:r>
        <w:t xml:space="preserve">appresentanti del governo regionale e nazionale </w:t>
      </w:r>
      <w:r w:rsidR="00D37062">
        <w:t xml:space="preserve">del Ghana, i quali porteranno i propri saluti. </w:t>
      </w:r>
    </w:p>
    <w:p w:rsidR="00B92204" w:rsidRDefault="00D37062" w:rsidP="00D37062">
      <w:pPr>
        <w:jc w:val="both"/>
      </w:pPr>
      <w:r>
        <w:t xml:space="preserve">La conferenza sarà animata dalle </w:t>
      </w:r>
      <w:r w:rsidRPr="00D37062">
        <w:rPr>
          <w:b/>
        </w:rPr>
        <w:t>performance artistiche</w:t>
      </w:r>
      <w:r>
        <w:t xml:space="preserve"> realizzate da artiste</w:t>
      </w:r>
      <w:r w:rsidR="008775CD">
        <w:t xml:space="preserve"> e artisti</w:t>
      </w:r>
      <w:r>
        <w:t xml:space="preserve"> ghanesi in collegamento streaming dall’auditorium di </w:t>
      </w:r>
      <w:proofErr w:type="spellStart"/>
      <w:r>
        <w:t>Sekondi</w:t>
      </w:r>
      <w:proofErr w:type="spellEnd"/>
      <w:r>
        <w:t>-Takoradi. Durante l’evento sarà</w:t>
      </w:r>
      <w:r w:rsidR="005C3D09">
        <w:t xml:space="preserve"> </w:t>
      </w:r>
      <w:r>
        <w:t>proiettato</w:t>
      </w:r>
      <w:r w:rsidR="005C3D09">
        <w:t xml:space="preserve"> un filmato </w:t>
      </w:r>
      <w:r>
        <w:t xml:space="preserve">realizzato da </w:t>
      </w:r>
      <w:proofErr w:type="spellStart"/>
      <w:r w:rsidR="005C3D09" w:rsidRPr="00F5557E">
        <w:rPr>
          <w:b/>
        </w:rPr>
        <w:t>Placemarks</w:t>
      </w:r>
      <w:proofErr w:type="spellEnd"/>
      <w:r w:rsidR="00F5557E" w:rsidRPr="00F5557E">
        <w:rPr>
          <w:b/>
        </w:rPr>
        <w:t xml:space="preserve"> – Uno sguardo </w:t>
      </w:r>
      <w:r w:rsidR="00F5557E">
        <w:rPr>
          <w:b/>
        </w:rPr>
        <w:t>ad un’Africa che cambia</w:t>
      </w:r>
      <w:r w:rsidR="008775CD">
        <w:rPr>
          <w:b/>
        </w:rPr>
        <w:t xml:space="preserve">, </w:t>
      </w:r>
      <w:r w:rsidR="008775CD" w:rsidRPr="008775CD">
        <w:t>ovvero una suggestiva</w:t>
      </w:r>
      <w:r w:rsidR="005C3D09">
        <w:t xml:space="preserve"> una collezione di immagini satellitari dei </w:t>
      </w:r>
      <w:proofErr w:type="spellStart"/>
      <w:r w:rsidR="005C3D09">
        <w:t>waterfront</w:t>
      </w:r>
      <w:proofErr w:type="spellEnd"/>
      <w:r w:rsidR="005C3D09">
        <w:t xml:space="preserve"> portuali delle due città. </w:t>
      </w:r>
      <w:bookmarkStart w:id="3" w:name="_GoBack"/>
      <w:bookmarkEnd w:id="3"/>
    </w:p>
    <w:p w:rsidR="00DA349B" w:rsidRDefault="00F07591">
      <w:pPr>
        <w:pStyle w:val="Titolo1"/>
        <w:pBdr>
          <w:top w:val="nil"/>
          <w:left w:val="nil"/>
          <w:bottom w:val="nil"/>
          <w:right w:val="nil"/>
          <w:between w:val="nil"/>
        </w:pBdr>
      </w:pPr>
      <w:bookmarkStart w:id="4" w:name="_3znysh7" w:colFirst="0" w:colLast="0"/>
      <w:bookmarkEnd w:id="4"/>
      <w:r>
        <w:t>SCHEDA EVENTO</w:t>
      </w:r>
    </w:p>
    <w:p w:rsidR="00D37062" w:rsidRDefault="000310DE" w:rsidP="00D3706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t xml:space="preserve">Titolo: “Twin </w:t>
      </w:r>
      <w:proofErr w:type="spellStart"/>
      <w:r>
        <w:t>Cities</w:t>
      </w:r>
      <w:proofErr w:type="spellEnd"/>
      <w:r>
        <w:t xml:space="preserve"> in </w:t>
      </w:r>
      <w:proofErr w:type="spellStart"/>
      <w:r>
        <w:t>S</w:t>
      </w:r>
      <w:r w:rsidR="00464F37">
        <w:t>ustainable</w:t>
      </w:r>
      <w:proofErr w:type="spellEnd"/>
      <w:r w:rsidR="00464F37">
        <w:t xml:space="preserve"> </w:t>
      </w:r>
      <w:proofErr w:type="spellStart"/>
      <w:r w:rsidR="00464F37">
        <w:t>Parternship</w:t>
      </w:r>
      <w:proofErr w:type="spellEnd"/>
      <w:r w:rsidR="00464F37">
        <w:t>” – Conferenza stampa</w:t>
      </w:r>
    </w:p>
    <w:p w:rsidR="00D37062" w:rsidRDefault="00F07591" w:rsidP="00D3706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t xml:space="preserve">Data: </w:t>
      </w:r>
      <w:r w:rsidR="000310DE">
        <w:t>giovedì 17</w:t>
      </w:r>
      <w:r w:rsidR="00D37062">
        <w:t xml:space="preserve"> febbraio;</w:t>
      </w:r>
    </w:p>
    <w:p w:rsidR="00464F37" w:rsidRDefault="00F07591" w:rsidP="00D37062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t xml:space="preserve">Orario Conferenza: ore </w:t>
      </w:r>
      <w:r w:rsidR="00464F37">
        <w:t>11:00</w:t>
      </w:r>
    </w:p>
    <w:p w:rsidR="003E684D" w:rsidRDefault="00F07591" w:rsidP="003E684D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lastRenderedPageBreak/>
        <w:t xml:space="preserve">Luogo: </w:t>
      </w:r>
      <w:r w:rsidR="00464F37">
        <w:t>Palaz</w:t>
      </w:r>
      <w:r w:rsidR="003E684D">
        <w:t xml:space="preserve">zo delle Aquile, sala Giunta ed in </w:t>
      </w:r>
      <w:r w:rsidR="003E684D" w:rsidRPr="00BB7B28">
        <w:rPr>
          <w:b/>
        </w:rPr>
        <w:t>diretta su</w:t>
      </w:r>
      <w:r w:rsidR="00BB7B28">
        <w:rPr>
          <w:b/>
        </w:rPr>
        <w:t xml:space="preserve"> piattaforma</w:t>
      </w:r>
      <w:r w:rsidR="003E684D" w:rsidRPr="00BB7B28">
        <w:rPr>
          <w:b/>
        </w:rPr>
        <w:t xml:space="preserve"> Zoom</w:t>
      </w:r>
      <w:r w:rsidR="003E684D">
        <w:t xml:space="preserve"> Meeting ID: 836 4614 9939 - </w:t>
      </w:r>
      <w:proofErr w:type="spellStart"/>
      <w:r w:rsidR="003E684D">
        <w:t>Passcode</w:t>
      </w:r>
      <w:proofErr w:type="spellEnd"/>
      <w:r w:rsidR="003E684D">
        <w:t xml:space="preserve">: 679608 </w:t>
      </w:r>
      <w:hyperlink r:id="rId6" w:history="1">
        <w:r w:rsidR="003E684D" w:rsidRPr="00F3143B">
          <w:rPr>
            <w:rStyle w:val="Collegamentoipertestuale"/>
          </w:rPr>
          <w:t>https://bit.ly/Conferenza_TwinCities_</w:t>
        </w:r>
      </w:hyperlink>
    </w:p>
    <w:p w:rsidR="00DB1767" w:rsidRDefault="003E684D" w:rsidP="005C355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t>Ed in</w:t>
      </w:r>
      <w:r w:rsidR="00464F37">
        <w:t xml:space="preserve"> diretta streaming sulla pagina </w:t>
      </w:r>
      <w:proofErr w:type="spellStart"/>
      <w:r w:rsidR="00464F37">
        <w:t>facebook</w:t>
      </w:r>
      <w:proofErr w:type="spellEnd"/>
      <w:r w:rsidR="00464F37">
        <w:t xml:space="preserve"> di </w:t>
      </w:r>
      <w:proofErr w:type="spellStart"/>
      <w:r w:rsidR="00464F37">
        <w:t>Ciss</w:t>
      </w:r>
      <w:proofErr w:type="spellEnd"/>
      <w:r w:rsidR="00464F37">
        <w:t xml:space="preserve"> </w:t>
      </w:r>
      <w:proofErr w:type="spellStart"/>
      <w:r w:rsidR="00464F37">
        <w:t>ong</w:t>
      </w:r>
      <w:proofErr w:type="spellEnd"/>
    </w:p>
    <w:p w:rsidR="00DB1767" w:rsidRDefault="00DB1767" w:rsidP="00DB176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t>Ind</w:t>
      </w:r>
      <w:r w:rsidR="00551BC2">
        <w:t>irizzo email per informazioni: info</w:t>
      </w:r>
      <w:r>
        <w:t xml:space="preserve">@cissong.org </w:t>
      </w:r>
      <w:r w:rsidR="00551BC2">
        <w:t>(</w:t>
      </w:r>
      <w:proofErr w:type="gramStart"/>
      <w:r>
        <w:t>www.cissong.org )</w:t>
      </w:r>
      <w:proofErr w:type="gramEnd"/>
    </w:p>
    <w:p w:rsidR="00DB1767" w:rsidRDefault="00DB1767" w:rsidP="00DB176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t>Per informazioni, interviste, materiale fotografico potete rivolgervi a:</w:t>
      </w:r>
    </w:p>
    <w:p w:rsidR="00DB1767" w:rsidRDefault="00DB1767" w:rsidP="00DB176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t xml:space="preserve">Francesca </w:t>
      </w:r>
      <w:proofErr w:type="spellStart"/>
      <w:r>
        <w:t>Aiesi</w:t>
      </w:r>
      <w:proofErr w:type="spellEnd"/>
      <w:r>
        <w:t xml:space="preserve"> - Responsabile Comunicazione CISS: 324 7439690;</w:t>
      </w:r>
      <w:r w:rsidR="00551BC2">
        <w:t xml:space="preserve"> </w:t>
      </w:r>
      <w:hyperlink r:id="rId7" w:history="1">
        <w:r w:rsidR="00551BC2" w:rsidRPr="00F3143B">
          <w:rPr>
            <w:rStyle w:val="Collegamentoipertestuale"/>
          </w:rPr>
          <w:t>f.aiesi@cissong.org</w:t>
        </w:r>
      </w:hyperlink>
      <w:r w:rsidR="00551BC2">
        <w:t xml:space="preserve"> </w:t>
      </w:r>
    </w:p>
    <w:p w:rsidR="004E2615" w:rsidRDefault="00DB1767" w:rsidP="00DB176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  <w:r>
        <w:t>Margherita Maniscalco - Project Manager CISS: 320 4603198</w:t>
      </w:r>
      <w:r w:rsidR="00551BC2">
        <w:t xml:space="preserve">; </w:t>
      </w:r>
      <w:hyperlink r:id="rId8" w:history="1">
        <w:r w:rsidR="00551BC2" w:rsidRPr="00F3143B">
          <w:rPr>
            <w:rStyle w:val="Collegamentoipertestuale"/>
          </w:rPr>
          <w:t>m.maniscalco@cissong.org</w:t>
        </w:r>
      </w:hyperlink>
      <w:r w:rsidR="00551BC2">
        <w:t xml:space="preserve"> </w:t>
      </w:r>
    </w:p>
    <w:p w:rsidR="00DB1767" w:rsidRDefault="00DB1767" w:rsidP="00DB1767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</w:pPr>
    </w:p>
    <w:p w:rsidR="00DA349B" w:rsidRDefault="00DA349B">
      <w:pPr>
        <w:rPr>
          <w:sz w:val="26"/>
          <w:szCs w:val="26"/>
        </w:rPr>
      </w:pPr>
    </w:p>
    <w:sectPr w:rsidR="00DA349B">
      <w:headerReference w:type="default" r:id="rId9"/>
      <w:headerReference w:type="first" r:id="rId10"/>
      <w:footerReference w:type="first" r:id="rId11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440" w:rsidRDefault="00D50440">
      <w:pPr>
        <w:spacing w:before="0" w:line="240" w:lineRule="auto"/>
      </w:pPr>
      <w:r>
        <w:separator/>
      </w:r>
    </w:p>
  </w:endnote>
  <w:endnote w:type="continuationSeparator" w:id="0">
    <w:p w:rsidR="00D50440" w:rsidRDefault="00D504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oxima Nova">
    <w:altName w:val="Times New Roman"/>
    <w:panose1 w:val="020B0604020202020204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49B" w:rsidRDefault="00DA349B">
    <w:pPr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440" w:rsidRDefault="00D50440">
      <w:pPr>
        <w:spacing w:before="0" w:line="240" w:lineRule="auto"/>
      </w:pPr>
      <w:r>
        <w:separator/>
      </w:r>
    </w:p>
  </w:footnote>
  <w:footnote w:type="continuationSeparator" w:id="0">
    <w:p w:rsidR="00D50440" w:rsidRDefault="00D5044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49B" w:rsidRDefault="00DA349B">
    <w:pPr>
      <w:pBdr>
        <w:top w:val="nil"/>
        <w:left w:val="nil"/>
        <w:bottom w:val="nil"/>
        <w:right w:val="nil"/>
        <w:between w:val="nil"/>
      </w:pBdr>
      <w:spacing w:before="400"/>
    </w:pPr>
  </w:p>
  <w:p w:rsidR="00DA349B" w:rsidRDefault="00DA349B">
    <w:pPr>
      <w:pBdr>
        <w:top w:val="nil"/>
        <w:left w:val="nil"/>
        <w:bottom w:val="nil"/>
        <w:right w:val="nil"/>
        <w:between w:val="nil"/>
      </w:pBdr>
      <w:spacing w:befor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49B" w:rsidRDefault="00DA349B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49B"/>
    <w:rsid w:val="000310DE"/>
    <w:rsid w:val="00033A97"/>
    <w:rsid w:val="00071BBE"/>
    <w:rsid w:val="000B5A34"/>
    <w:rsid w:val="000D7232"/>
    <w:rsid w:val="00101657"/>
    <w:rsid w:val="00106610"/>
    <w:rsid w:val="001A4C81"/>
    <w:rsid w:val="001B0004"/>
    <w:rsid w:val="001B3D61"/>
    <w:rsid w:val="001D299E"/>
    <w:rsid w:val="002C5698"/>
    <w:rsid w:val="002D6F2F"/>
    <w:rsid w:val="00307ADB"/>
    <w:rsid w:val="003744A4"/>
    <w:rsid w:val="0039083E"/>
    <w:rsid w:val="003E684D"/>
    <w:rsid w:val="00445C1E"/>
    <w:rsid w:val="00464F37"/>
    <w:rsid w:val="004E2615"/>
    <w:rsid w:val="00504275"/>
    <w:rsid w:val="00551BC2"/>
    <w:rsid w:val="005C355E"/>
    <w:rsid w:val="005C3D09"/>
    <w:rsid w:val="005D55FA"/>
    <w:rsid w:val="006A0654"/>
    <w:rsid w:val="00713E06"/>
    <w:rsid w:val="007B001B"/>
    <w:rsid w:val="00865DB3"/>
    <w:rsid w:val="008775CD"/>
    <w:rsid w:val="008A269F"/>
    <w:rsid w:val="009428A5"/>
    <w:rsid w:val="00961BFA"/>
    <w:rsid w:val="00977D84"/>
    <w:rsid w:val="009B1478"/>
    <w:rsid w:val="00A7650F"/>
    <w:rsid w:val="00B00E83"/>
    <w:rsid w:val="00B41ED5"/>
    <w:rsid w:val="00B9013C"/>
    <w:rsid w:val="00B92204"/>
    <w:rsid w:val="00BB7B28"/>
    <w:rsid w:val="00C2180C"/>
    <w:rsid w:val="00C370EA"/>
    <w:rsid w:val="00CE7032"/>
    <w:rsid w:val="00CF0B1D"/>
    <w:rsid w:val="00D37062"/>
    <w:rsid w:val="00D50440"/>
    <w:rsid w:val="00D74783"/>
    <w:rsid w:val="00DA349B"/>
    <w:rsid w:val="00DB1767"/>
    <w:rsid w:val="00DC13B4"/>
    <w:rsid w:val="00DD7647"/>
    <w:rsid w:val="00DE68D3"/>
    <w:rsid w:val="00DF2B45"/>
    <w:rsid w:val="00E12FB5"/>
    <w:rsid w:val="00E503EB"/>
    <w:rsid w:val="00EB47D2"/>
    <w:rsid w:val="00EC37CA"/>
    <w:rsid w:val="00F07591"/>
    <w:rsid w:val="00F20FD9"/>
    <w:rsid w:val="00F5060C"/>
    <w:rsid w:val="00F51B9A"/>
    <w:rsid w:val="00F54298"/>
    <w:rsid w:val="00F5557E"/>
    <w:rsid w:val="00F66439"/>
    <w:rsid w:val="00F84104"/>
    <w:rsid w:val="00F85029"/>
    <w:rsid w:val="00F86A78"/>
    <w:rsid w:val="00FA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AA71E"/>
  <w15:docId w15:val="{27ED6475-3A30-4608-ACE5-56497845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Proxima Nova" w:hAnsi="Proxima Nova" w:cs="Proxima Nova"/>
        <w:color w:val="353744"/>
        <w:sz w:val="22"/>
        <w:szCs w:val="22"/>
        <w:lang w:val="it" w:eastAsia="it-IT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480" w:line="240" w:lineRule="auto"/>
      <w:outlineLvl w:val="0"/>
    </w:pPr>
    <w:rPr>
      <w:b/>
      <w:sz w:val="28"/>
      <w:szCs w:val="28"/>
    </w:rPr>
  </w:style>
  <w:style w:type="paragraph" w:styleId="Titolo2">
    <w:name w:val="heading 2"/>
    <w:basedOn w:val="Normale"/>
    <w:next w:val="Normale"/>
    <w:pPr>
      <w:spacing w:before="320" w:line="240" w:lineRule="auto"/>
      <w:outlineLvl w:val="1"/>
    </w:pPr>
    <w:rPr>
      <w:b/>
      <w:color w:val="00AB44"/>
      <w:sz w:val="28"/>
      <w:szCs w:val="28"/>
    </w:rPr>
  </w:style>
  <w:style w:type="paragraph" w:styleId="Titolo3">
    <w:name w:val="heading 3"/>
    <w:basedOn w:val="Normale"/>
    <w:next w:val="Normale"/>
    <w:pPr>
      <w:spacing w:line="240" w:lineRule="auto"/>
      <w:outlineLvl w:val="2"/>
    </w:pPr>
    <w:rPr>
      <w:sz w:val="26"/>
      <w:szCs w:val="26"/>
    </w:rPr>
  </w:style>
  <w:style w:type="paragraph" w:styleId="Titolo4">
    <w:name w:val="heading 4"/>
    <w:basedOn w:val="Normale"/>
    <w:next w:val="Normale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e"/>
    <w:next w:val="Normale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320" w:line="240" w:lineRule="auto"/>
    </w:pPr>
    <w:rPr>
      <w:sz w:val="72"/>
      <w:szCs w:val="72"/>
    </w:rPr>
  </w:style>
  <w:style w:type="paragraph" w:styleId="Sottotitolo">
    <w:name w:val="Subtitle"/>
    <w:basedOn w:val="Normale"/>
    <w:next w:val="Normale"/>
    <w:pPr>
      <w:spacing w:before="0" w:line="240" w:lineRule="auto"/>
    </w:pPr>
    <w:rPr>
      <w:color w:val="666666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9B1478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478"/>
  </w:style>
  <w:style w:type="paragraph" w:styleId="Pidipagina">
    <w:name w:val="footer"/>
    <w:basedOn w:val="Normale"/>
    <w:link w:val="PidipaginaCarattere"/>
    <w:uiPriority w:val="99"/>
    <w:unhideWhenUsed/>
    <w:rsid w:val="009B1478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478"/>
  </w:style>
  <w:style w:type="character" w:styleId="Collegamentoipertestuale">
    <w:name w:val="Hyperlink"/>
    <w:basedOn w:val="Carpredefinitoparagrafo"/>
    <w:uiPriority w:val="99"/>
    <w:unhideWhenUsed/>
    <w:rsid w:val="003E684D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1D299E"/>
  </w:style>
  <w:style w:type="character" w:customStyle="1" w:styleId="il">
    <w:name w:val="il"/>
    <w:basedOn w:val="Carpredefinitoparagrafo"/>
    <w:rsid w:val="001D2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maniscalco@cissong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.aiesi@cissong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Conferenza_TwinCities_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Utente di Microsoft Office</cp:lastModifiedBy>
  <cp:revision>13</cp:revision>
  <dcterms:created xsi:type="dcterms:W3CDTF">2022-02-15T15:11:00Z</dcterms:created>
  <dcterms:modified xsi:type="dcterms:W3CDTF">2022-02-17T12:06:00Z</dcterms:modified>
</cp:coreProperties>
</file>